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C4F0" w14:textId="3CF64B14" w:rsidR="00056D76" w:rsidRPr="00B874CF" w:rsidRDefault="006471D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B874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D0079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послуг</w:t>
      </w:r>
      <w:r w:rsidR="00D0079F" w:rsidRPr="00D0079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Прийом</w:t>
      </w:r>
      <w:r w:rsidR="00D0079F">
        <w:rPr>
          <w:rFonts w:ascii="Times New Roman" w:eastAsia="Calibri" w:hAnsi="Times New Roman" w:cs="Times New Roman"/>
          <w:b/>
          <w:sz w:val="26"/>
          <w:szCs w:val="26"/>
          <w:lang w:val="uk-UA"/>
        </w:rPr>
        <w:t>у</w:t>
      </w:r>
      <w:r w:rsidR="00D0079F" w:rsidRPr="00D0079F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з суден лляльних вод за кодом ДК 021-2015 - 90410000-4 «Послуги з відкачування стічних вод»</w:t>
      </w:r>
      <w:r w:rsidR="00056D76" w:rsidRPr="00B874CF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14:paraId="026EC598" w14:textId="1C412B81" w:rsidR="00D0079F" w:rsidRPr="00B874CF" w:rsidRDefault="00D0079F" w:rsidP="00D0079F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D0079F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Переговорна процедура закупівлі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.</w:t>
      </w:r>
    </w:p>
    <w:p w14:paraId="010AE937" w14:textId="77777777" w:rsidR="00056D76" w:rsidRPr="00B874CF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B874CF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14:paraId="0E30ED01" w14:textId="0B2EB8F3" w:rsidR="00E83C40" w:rsidRPr="00B874CF" w:rsidRDefault="00D0079F" w:rsidP="00D0079F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D0079F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UA-2021-06-18-012523-c</w:t>
      </w:r>
    </w:p>
    <w:p w14:paraId="225DFC2D" w14:textId="77777777" w:rsidR="00D0079F" w:rsidRPr="00E83C40" w:rsidRDefault="00D0079F" w:rsidP="00D007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Служба флоту</w:t>
      </w:r>
      <w:r w:rsidRPr="00E83C4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вважає доцільним здійснити закупівлю послуг з прийому з суден лляльних вод  </w:t>
      </w:r>
      <w:r w:rsidRPr="00E83C4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за кодом </w:t>
      </w:r>
      <w:r w:rsidRPr="00E83C4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ДК 021:2015 </w:t>
      </w:r>
      <w:r w:rsidRPr="00E83C40">
        <w:rPr>
          <w:rFonts w:ascii="Times New Roman" w:eastAsia="Times New Roman" w:hAnsi="Times New Roman" w:cs="Times New Roman"/>
          <w:i/>
          <w:noProof/>
          <w:sz w:val="24"/>
          <w:szCs w:val="24"/>
          <w:lang w:val="uk-UA"/>
        </w:rPr>
        <w:t xml:space="preserve">90410000-4(послуги з відкачування стічних вод) </w:t>
      </w: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виходячи з наступного:</w:t>
      </w:r>
    </w:p>
    <w:p w14:paraId="0AA002EC" w14:textId="77777777" w:rsidR="00D0079F" w:rsidRPr="00E83C40" w:rsidRDefault="00D0079F" w:rsidP="00D007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 </w:t>
      </w:r>
      <w:r w:rsidRPr="00E83C4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Відповідно до «Правил охорони внутрішніх морських вод та територіального моря України від забруднення та засмічення»  </w:t>
      </w:r>
      <w:r w:rsidRPr="00E83C40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скидання із суден у внутрішні морські води та територіальне море України вод, що містять забруднюючі речовини (лляльні води машинно-котельних відділень, шлам та інші рідкі нафтозалишки, брудний і чистий баласт, стічні води) – заборонено.</w:t>
      </w:r>
    </w:p>
    <w:p w14:paraId="379CD088" w14:textId="568D5F7D" w:rsidR="00D0079F" w:rsidRPr="00E83C40" w:rsidRDefault="00D0079F" w:rsidP="00D007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3C40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У зв’язку з цим службі флоту необхідно забезпечувати здавання лляльних вод зі збірних ємностей суден на спеціалізований транспортний або плавзасіб. </w:t>
      </w: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Вище вказана закупівля необхідна для забезпечення виконання вимог природоохоронного законодавства України.</w:t>
      </w:r>
    </w:p>
    <w:p w14:paraId="15F8BF1C" w14:textId="77777777" w:rsidR="00D0079F" w:rsidRPr="00E83C40" w:rsidRDefault="00D0079F" w:rsidP="00D007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2. Очікувана вартість закупівлі визначена з розрахунку 1500 грн/1 м</w:t>
      </w:r>
      <w:r w:rsidRPr="00E83C40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 xml:space="preserve">3  </w:t>
      </w:r>
      <w:r w:rsidRPr="00E83C4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договору про надання аналогічних послуг за 2020р. та складає 60 000,00 грн. з ПДВ.</w:t>
      </w:r>
    </w:p>
    <w:p w14:paraId="02C85683" w14:textId="77777777" w:rsidR="00D0079F" w:rsidRPr="00E83C40" w:rsidRDefault="00D0079F" w:rsidP="00D007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Кількість лляльних вод прийнята на основі фактичних даних за минулий рік.</w:t>
      </w:r>
    </w:p>
    <w:p w14:paraId="5AABA20D" w14:textId="77777777" w:rsidR="00D0079F" w:rsidRPr="00E83C40" w:rsidRDefault="00D0079F" w:rsidP="00D007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Р/с «Сапфір» 35 м</w:t>
      </w:r>
      <w:r w:rsidRPr="00E83C40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на рік</w:t>
      </w:r>
    </w:p>
    <w:p w14:paraId="0574AAFD" w14:textId="77777777" w:rsidR="00D0079F" w:rsidRPr="00E83C40" w:rsidRDefault="00D0079F" w:rsidP="00D0079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Пошуково-рятувальний катер «ПРК-06» 5 м</w:t>
      </w:r>
      <w:r w:rsidRPr="00E83C40">
        <w:rPr>
          <w:rFonts w:ascii="Times New Roman" w:eastAsia="MS Mincho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 на рік</w:t>
      </w:r>
    </w:p>
    <w:p w14:paraId="521642EB" w14:textId="1A7A07E3" w:rsidR="00D0079F" w:rsidRDefault="00D0079F" w:rsidP="00D0079F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E83C40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Разом 40 м3 на рік.</w:t>
      </w:r>
    </w:p>
    <w:p w14:paraId="13E4284C" w14:textId="77777777" w:rsidR="00D0079F" w:rsidRPr="00D0079F" w:rsidRDefault="00D0079F" w:rsidP="00D0079F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0079F">
        <w:rPr>
          <w:rFonts w:ascii="Times New Roman" w:eastAsia="Calibri" w:hAnsi="Times New Roman" w:cs="Times New Roman"/>
          <w:sz w:val="26"/>
          <w:szCs w:val="26"/>
          <w:lang w:val="uk-UA"/>
        </w:rPr>
        <w:t>Попередньо, відповідно Річного плану закупівель на 2021 рік, який було оприлюднено на веб-порталі Уповноваженого органу (№UA-P-2020-12-24-019482-c та №UA-P-2021-05-19-003537-c), було двічі проведено процедури закупівлі (відкриті торги):</w:t>
      </w:r>
    </w:p>
    <w:p w14:paraId="32EA9AE4" w14:textId="77777777" w:rsidR="00D0079F" w:rsidRPr="00D0079F" w:rsidRDefault="00D0079F" w:rsidP="00D0079F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0079F">
        <w:rPr>
          <w:rFonts w:ascii="Times New Roman" w:eastAsia="Calibri" w:hAnsi="Times New Roman" w:cs="Times New Roman"/>
          <w:sz w:val="26"/>
          <w:szCs w:val="26"/>
          <w:lang w:val="uk-UA"/>
        </w:rPr>
        <w:t>1. Закупівля 2-ма лотами: код ДК 021:2015 – 90410000-4 «Послуги з відкачування стічних вод» (Лот 1. Прийом з суден лляльних вод; Лот 2. Прийом з суден стічних вод), оголошення №UA-2021-04-30-002303-a від 30.04.2021 р., за результатами проведення якої за Лотом 1 (Прийом з суден лляльних вод) торги відмінені 17.05.2021 р. з причин подання для участі в торгах менше двох тендерних пропозицій. Єдиний учасник закупівлі Товариство з обмеженою відповідальністю «ЕКО – СЕРВІС» (далі - ТОВ «ЕКО – СЕРВІС») з тендерною пропозицією 59 904,00 грн. з ПДВ.</w:t>
      </w:r>
    </w:p>
    <w:p w14:paraId="6D44E7E7" w14:textId="77777777" w:rsidR="00D0079F" w:rsidRPr="00D0079F" w:rsidRDefault="00D0079F" w:rsidP="00D0079F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0079F">
        <w:rPr>
          <w:rFonts w:ascii="Times New Roman" w:eastAsia="Calibri" w:hAnsi="Times New Roman" w:cs="Times New Roman"/>
          <w:sz w:val="26"/>
          <w:szCs w:val="26"/>
          <w:lang w:val="uk-UA"/>
        </w:rPr>
        <w:t>2. Закупівля 2-ма лотами: код ДК 021:2015 – 90410000-4 «Послуги з відкачування стічних вод» (Лот 1. Прийом з суден лляльних вод; Лот 2. Прийом з суден стічних вод), оголошення №UA-2021-05-19-003903-c від 19.05.2021 р., за результатами проведення якої за Лотом 1 (Прийом з суден лляльних вод) торги відмінені 04.06.2021 р. з причин подання для участі в торгах менше двох тендерних пропозицій. Єдиний учасник закупівлі Товариство з обмеженою відповідальністю «ЕКО – СЕРВІС» (далі - ТОВ «ЕКО – СЕРВІС») з тендерною пропозицією 59 904,00 грн. з ПДВ.</w:t>
      </w:r>
    </w:p>
    <w:p w14:paraId="3F531C22" w14:textId="07818946" w:rsidR="00D0079F" w:rsidRPr="00B874CF" w:rsidRDefault="00D0079F" w:rsidP="00D0079F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D0079F">
        <w:rPr>
          <w:rFonts w:ascii="Times New Roman" w:eastAsia="Calibri" w:hAnsi="Times New Roman" w:cs="Times New Roman"/>
          <w:sz w:val="26"/>
          <w:szCs w:val="26"/>
          <w:lang w:val="uk-UA"/>
        </w:rPr>
        <w:t>На підставі вищенаведеного, з метою забезпечення належного функціонування та виконання поставлених задач флотом КП «МПРС» застосовано переговорну процедуру закупівлі послуг з Прийому з суден лляльних вод за кодом ДК 021-2015 - 90410000-4 «Послуги з відкачування стічних вод» з учасником який двічі приймав участь у попередньо оголошених відкритих торгах за вищезазначеним предметом закупівлі, а саме з ТОВ «ЕКО – СЕРВІС».</w:t>
      </w:r>
    </w:p>
    <w:p w14:paraId="49F03D8B" w14:textId="77777777" w:rsidR="00930850" w:rsidRPr="00B874CF" w:rsidRDefault="00930850" w:rsidP="00930850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</w:p>
    <w:p w14:paraId="2DF85C1C" w14:textId="1B14D2DB" w:rsidR="00810278" w:rsidRPr="00B874CF" w:rsidRDefault="004835B6" w:rsidP="00E83C40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Начальник служби флоту</w:t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Pr="00B874C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  <w:t xml:space="preserve">                                    О.А. Гавриленко</w:t>
      </w:r>
    </w:p>
    <w:sectPr w:rsidR="00810278" w:rsidRPr="00B874CF" w:rsidSect="0091075D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24A4"/>
    <w:multiLevelType w:val="hybridMultilevel"/>
    <w:tmpl w:val="E55C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03CB"/>
    <w:multiLevelType w:val="hybridMultilevel"/>
    <w:tmpl w:val="2200E03C"/>
    <w:lvl w:ilvl="0" w:tplc="73F4BA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934C18"/>
    <w:multiLevelType w:val="hybridMultilevel"/>
    <w:tmpl w:val="E634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1E27"/>
    <w:multiLevelType w:val="hybridMultilevel"/>
    <w:tmpl w:val="34CCD5EE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9D6172"/>
    <w:multiLevelType w:val="hybridMultilevel"/>
    <w:tmpl w:val="76BA3030"/>
    <w:lvl w:ilvl="0" w:tplc="265866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5E"/>
    <w:rsid w:val="00056D76"/>
    <w:rsid w:val="000A10A4"/>
    <w:rsid w:val="001F4654"/>
    <w:rsid w:val="00231C43"/>
    <w:rsid w:val="00321909"/>
    <w:rsid w:val="00390606"/>
    <w:rsid w:val="003D20A7"/>
    <w:rsid w:val="004835B6"/>
    <w:rsid w:val="005068ED"/>
    <w:rsid w:val="00516C73"/>
    <w:rsid w:val="00585369"/>
    <w:rsid w:val="005F1C9C"/>
    <w:rsid w:val="00616448"/>
    <w:rsid w:val="006459F4"/>
    <w:rsid w:val="006471D6"/>
    <w:rsid w:val="006B5208"/>
    <w:rsid w:val="0078025B"/>
    <w:rsid w:val="00810278"/>
    <w:rsid w:val="008108B2"/>
    <w:rsid w:val="0091075D"/>
    <w:rsid w:val="00930850"/>
    <w:rsid w:val="00940DC0"/>
    <w:rsid w:val="00A71EFF"/>
    <w:rsid w:val="00B874CF"/>
    <w:rsid w:val="00BE5A75"/>
    <w:rsid w:val="00C34465"/>
    <w:rsid w:val="00C92870"/>
    <w:rsid w:val="00CB1C1F"/>
    <w:rsid w:val="00D0079F"/>
    <w:rsid w:val="00D35A5E"/>
    <w:rsid w:val="00E44D43"/>
    <w:rsid w:val="00E71409"/>
    <w:rsid w:val="00E8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7E"/>
  <w15:docId w15:val="{F27F6F56-ECF3-41E4-8E00-1D1FBAEF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  <w:style w:type="character" w:styleId="a8">
    <w:name w:val="Hyperlink"/>
    <w:uiPriority w:val="99"/>
    <w:semiHidden/>
    <w:unhideWhenUsed/>
    <w:rsid w:val="0091075D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59"/>
    <w:rsid w:val="0058536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9"/>
    <w:uiPriority w:val="59"/>
    <w:rsid w:val="00E83C4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9"/>
    <w:rsid w:val="00B874CF"/>
    <w:pPr>
      <w:spacing w:after="0" w:line="240" w:lineRule="auto"/>
    </w:pPr>
    <w:rPr>
      <w:rFonts w:ascii="Times New Roman" w:eastAsia="Calibri" w:hAnsi="Times New Roman" w:cs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17</cp:revision>
  <cp:lastPrinted>2020-12-29T13:52:00Z</cp:lastPrinted>
  <dcterms:created xsi:type="dcterms:W3CDTF">2021-01-28T13:47:00Z</dcterms:created>
  <dcterms:modified xsi:type="dcterms:W3CDTF">2021-09-10T08:51:00Z</dcterms:modified>
</cp:coreProperties>
</file>