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269560F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EE5D8D" w:rsidRPr="00EE5D8D">
        <w:rPr>
          <w:bCs/>
          <w:spacing w:val="1"/>
          <w:sz w:val="28"/>
        </w:rPr>
        <w:t>Паливо дизельне Євро-5</w:t>
      </w:r>
      <w:r w:rsidR="00EF1C96" w:rsidRPr="00EF1C96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EE5D8D" w:rsidRPr="00EE5D8D">
        <w:rPr>
          <w:sz w:val="28"/>
        </w:rPr>
        <w:t>09130000-9 «Нафта і дистиляти»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47CF709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310C97" w:rsidRPr="00310C97">
        <w:rPr>
          <w:sz w:val="28"/>
        </w:rPr>
        <w:t>UA-2024-07-11-009640-a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C3F7003" w14:textId="77777777" w:rsidR="00222EBB" w:rsidRDefault="00222EBB" w:rsidP="00222EBB">
      <w:pPr>
        <w:pStyle w:val="a3"/>
        <w:spacing w:before="52"/>
        <w:ind w:right="126"/>
      </w:pPr>
      <w:r>
        <w:t>Для виконання взятих Україною міжнародних зобов’язань з пошуку і рятування на морі в морському пошуково-рятувальному районі України, плавзасоби КП «МПРС» повинні знаходитись постійно в справному та готовому у будь-який час до виконання робіт з пошуку та рятування, тому для безперебійної та безаварійної роботи пошуково-рятувальних катерів необхідна закупівля палива, а саме «Паливо дизельне Євро-5».</w:t>
      </w:r>
    </w:p>
    <w:p w14:paraId="5133A74E" w14:textId="064802A3" w:rsidR="00222EBB" w:rsidRPr="00202793" w:rsidRDefault="00222EBB" w:rsidP="0028532B">
      <w:pPr>
        <w:pStyle w:val="a3"/>
        <w:spacing w:before="52"/>
        <w:ind w:right="126"/>
        <w:rPr>
          <w:lang w:val="ru-RU"/>
        </w:rPr>
      </w:pPr>
      <w:r>
        <w:t>При розрахунку витрат палива плавзасобами КП</w:t>
      </w:r>
      <w:r w:rsidR="00202793">
        <w:t xml:space="preserve"> </w:t>
      </w:r>
      <w:r>
        <w:t xml:space="preserve">«МПРС» використовувались затверджені норми витрат палива для пошуково-рятувальних катерів відповідно до «Інструкції про порядок використання паливно-мастильних матеріалів на суднах КП «МПРС» затвердженої наказом №734-н від 18.11.19 року. </w:t>
      </w:r>
      <w:r w:rsidR="00AA0CDF">
        <w:t xml:space="preserve"> </w:t>
      </w:r>
    </w:p>
    <w:p w14:paraId="40CB4133" w14:textId="03F93B53" w:rsidR="00222EBB" w:rsidRPr="00222EBB" w:rsidRDefault="00222EBB" w:rsidP="00222EBB">
      <w:pPr>
        <w:pStyle w:val="a3"/>
        <w:spacing w:before="52"/>
        <w:ind w:right="126"/>
        <w:rPr>
          <w:lang w:val="en-US"/>
        </w:rPr>
      </w:pPr>
      <w:proofErr w:type="spellStart"/>
      <w:r w:rsidRPr="00222EBB">
        <w:rPr>
          <w:lang w:val="en-US"/>
        </w:rPr>
        <w:t>Технічні</w:t>
      </w:r>
      <w:proofErr w:type="spellEnd"/>
      <w:r w:rsidRPr="00222EBB">
        <w:rPr>
          <w:lang w:val="en-US"/>
        </w:rPr>
        <w:t xml:space="preserve">, </w:t>
      </w:r>
      <w:proofErr w:type="spellStart"/>
      <w:r w:rsidRPr="00222EBB">
        <w:rPr>
          <w:lang w:val="en-US"/>
        </w:rPr>
        <w:t>якісні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характеристики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предмета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закупівлі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повинні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відповідати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вимогам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чинного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законодавства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із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захисту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довкілля</w:t>
      </w:r>
      <w:proofErr w:type="spellEnd"/>
      <w:r w:rsidRPr="00222EBB">
        <w:rPr>
          <w:lang w:val="en-US"/>
        </w:rPr>
        <w:t xml:space="preserve">, </w:t>
      </w:r>
      <w:proofErr w:type="spellStart"/>
      <w:r w:rsidRPr="00222EBB">
        <w:rPr>
          <w:lang w:val="en-US"/>
        </w:rPr>
        <w:t>вимогам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державної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політики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України</w:t>
      </w:r>
      <w:proofErr w:type="spellEnd"/>
      <w:r w:rsidRPr="00222EBB">
        <w:rPr>
          <w:lang w:val="en-US"/>
        </w:rPr>
        <w:t xml:space="preserve"> в </w:t>
      </w:r>
      <w:proofErr w:type="spellStart"/>
      <w:r w:rsidRPr="00222EBB">
        <w:rPr>
          <w:lang w:val="en-US"/>
        </w:rPr>
        <w:t>галузі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захисту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довкілля</w:t>
      </w:r>
      <w:proofErr w:type="spellEnd"/>
      <w:r w:rsidRPr="00222EBB">
        <w:rPr>
          <w:lang w:val="en-US"/>
        </w:rPr>
        <w:t xml:space="preserve">, </w:t>
      </w:r>
      <w:proofErr w:type="spellStart"/>
      <w:r w:rsidRPr="00222EBB">
        <w:rPr>
          <w:lang w:val="en-US"/>
        </w:rPr>
        <w:t>вимогам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чинного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природоохоронного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законодавства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та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пожежної</w:t>
      </w:r>
      <w:proofErr w:type="spellEnd"/>
      <w:r w:rsidRPr="00222EBB">
        <w:rPr>
          <w:lang w:val="en-US"/>
        </w:rPr>
        <w:t xml:space="preserve"> </w:t>
      </w:r>
      <w:proofErr w:type="spellStart"/>
      <w:r w:rsidRPr="00222EBB">
        <w:rPr>
          <w:lang w:val="en-US"/>
        </w:rPr>
        <w:t>безпеки</w:t>
      </w:r>
      <w:proofErr w:type="spellEnd"/>
      <w:r w:rsidRPr="00222EBB">
        <w:rPr>
          <w:lang w:val="en-US"/>
        </w:rPr>
        <w:t>.</w:t>
      </w:r>
    </w:p>
    <w:p w14:paraId="162FFB8E" w14:textId="5021D9E8" w:rsidR="00222EBB" w:rsidRPr="00222EBB" w:rsidRDefault="00222EBB" w:rsidP="00222EBB">
      <w:pPr>
        <w:pStyle w:val="a3"/>
        <w:spacing w:before="52"/>
        <w:ind w:right="126"/>
        <w:rPr>
          <w:lang w:val="ru-RU"/>
        </w:rPr>
      </w:pPr>
      <w:proofErr w:type="spellStart"/>
      <w:r w:rsidRPr="00222EBB">
        <w:rPr>
          <w:lang w:val="ru-RU"/>
        </w:rPr>
        <w:t>Паливо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дизельне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має</w:t>
      </w:r>
      <w:proofErr w:type="spellEnd"/>
      <w:r w:rsidRPr="00222EBB">
        <w:rPr>
          <w:lang w:val="ru-RU"/>
        </w:rPr>
        <w:t xml:space="preserve"> за </w:t>
      </w:r>
      <w:proofErr w:type="spellStart"/>
      <w:r w:rsidRPr="00222EBB">
        <w:rPr>
          <w:lang w:val="ru-RU"/>
        </w:rPr>
        <w:t>всіма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своїми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показниками</w:t>
      </w:r>
      <w:proofErr w:type="spellEnd"/>
      <w:r w:rsidRPr="00222EBB">
        <w:rPr>
          <w:lang w:val="ru-RU"/>
        </w:rPr>
        <w:t xml:space="preserve">  </w:t>
      </w:r>
      <w:proofErr w:type="spellStart"/>
      <w:r w:rsidRPr="00222EBB">
        <w:rPr>
          <w:lang w:val="ru-RU"/>
        </w:rPr>
        <w:t>відповідати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вимогам</w:t>
      </w:r>
      <w:proofErr w:type="spellEnd"/>
      <w:r w:rsidRPr="00222EBB">
        <w:rPr>
          <w:lang w:val="ru-RU"/>
        </w:rPr>
        <w:t xml:space="preserve"> ДСТУ 7688:2015 </w:t>
      </w:r>
      <w:proofErr w:type="spellStart"/>
      <w:r w:rsidRPr="00222EBB">
        <w:rPr>
          <w:lang w:val="ru-RU"/>
        </w:rPr>
        <w:t>згідно</w:t>
      </w:r>
      <w:proofErr w:type="spellEnd"/>
      <w:r w:rsidRPr="00222EBB">
        <w:rPr>
          <w:lang w:val="ru-RU"/>
        </w:rPr>
        <w:t xml:space="preserve"> з «</w:t>
      </w:r>
      <w:proofErr w:type="spellStart"/>
      <w:r w:rsidRPr="00222EBB">
        <w:rPr>
          <w:lang w:val="ru-RU"/>
        </w:rPr>
        <w:t>Технічним</w:t>
      </w:r>
      <w:proofErr w:type="spellEnd"/>
      <w:r w:rsidRPr="00222EBB">
        <w:rPr>
          <w:lang w:val="ru-RU"/>
        </w:rPr>
        <w:t xml:space="preserve"> регламентом  </w:t>
      </w:r>
      <w:proofErr w:type="spellStart"/>
      <w:r w:rsidRPr="00222EBB">
        <w:rPr>
          <w:lang w:val="ru-RU"/>
        </w:rPr>
        <w:t>щодо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вимог</w:t>
      </w:r>
      <w:proofErr w:type="spellEnd"/>
      <w:r w:rsidRPr="00222EBB">
        <w:rPr>
          <w:lang w:val="ru-RU"/>
        </w:rPr>
        <w:t xml:space="preserve"> до </w:t>
      </w:r>
      <w:proofErr w:type="spellStart"/>
      <w:r w:rsidRPr="00222EBB">
        <w:rPr>
          <w:lang w:val="ru-RU"/>
        </w:rPr>
        <w:t>автомобільних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бензинів</w:t>
      </w:r>
      <w:proofErr w:type="spellEnd"/>
      <w:r w:rsidRPr="00222EBB">
        <w:rPr>
          <w:lang w:val="ru-RU"/>
        </w:rPr>
        <w:t xml:space="preserve">, дизельного, </w:t>
      </w:r>
      <w:proofErr w:type="spellStart"/>
      <w:r w:rsidRPr="00222EBB">
        <w:rPr>
          <w:lang w:val="ru-RU"/>
        </w:rPr>
        <w:t>суднових</w:t>
      </w:r>
      <w:proofErr w:type="spellEnd"/>
      <w:r w:rsidRPr="00222EBB">
        <w:rPr>
          <w:lang w:val="ru-RU"/>
        </w:rPr>
        <w:t xml:space="preserve"> та </w:t>
      </w:r>
      <w:proofErr w:type="spellStart"/>
      <w:r w:rsidRPr="00222EBB">
        <w:rPr>
          <w:lang w:val="ru-RU"/>
        </w:rPr>
        <w:t>котельних</w:t>
      </w:r>
      <w:proofErr w:type="spellEnd"/>
      <w:r w:rsidRPr="00222EBB">
        <w:rPr>
          <w:lang w:val="ru-RU"/>
        </w:rPr>
        <w:t xml:space="preserve"> палив», </w:t>
      </w:r>
      <w:proofErr w:type="spellStart"/>
      <w:r w:rsidRPr="00222EBB">
        <w:rPr>
          <w:lang w:val="ru-RU"/>
        </w:rPr>
        <w:t>затвердженим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Постановою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Кабінету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Міністрів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України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від</w:t>
      </w:r>
      <w:proofErr w:type="spellEnd"/>
      <w:r w:rsidRPr="00222EBB">
        <w:rPr>
          <w:lang w:val="ru-RU"/>
        </w:rPr>
        <w:t xml:space="preserve"> 01.08.2013 № 927 (</w:t>
      </w:r>
      <w:proofErr w:type="spellStart"/>
      <w:r w:rsidRPr="00222EBB">
        <w:rPr>
          <w:lang w:val="ru-RU"/>
        </w:rPr>
        <w:t>зі</w:t>
      </w:r>
      <w:proofErr w:type="spellEnd"/>
      <w:r w:rsidRPr="00222EBB">
        <w:rPr>
          <w:lang w:val="ru-RU"/>
        </w:rPr>
        <w:t xml:space="preserve"> </w:t>
      </w:r>
      <w:proofErr w:type="spellStart"/>
      <w:r w:rsidRPr="00222EBB">
        <w:rPr>
          <w:lang w:val="ru-RU"/>
        </w:rPr>
        <w:t>змінами</w:t>
      </w:r>
      <w:proofErr w:type="spellEnd"/>
      <w:r w:rsidRPr="00222EBB">
        <w:rPr>
          <w:lang w:val="ru-RU"/>
        </w:rPr>
        <w:t xml:space="preserve">) </w:t>
      </w:r>
      <w:proofErr w:type="spellStart"/>
      <w:r w:rsidRPr="00222EBB">
        <w:rPr>
          <w:lang w:val="ru-RU"/>
        </w:rPr>
        <w:t>або</w:t>
      </w:r>
      <w:proofErr w:type="spellEnd"/>
      <w:r w:rsidRPr="00222EBB">
        <w:rPr>
          <w:lang w:val="ru-RU"/>
        </w:rPr>
        <w:t xml:space="preserve"> стандарту </w:t>
      </w:r>
      <w:r w:rsidRPr="00222EBB">
        <w:rPr>
          <w:lang w:val="en-US"/>
        </w:rPr>
        <w:t>EN</w:t>
      </w:r>
      <w:r w:rsidRPr="00222EBB">
        <w:rPr>
          <w:lang w:val="ru-RU"/>
        </w:rPr>
        <w:t xml:space="preserve"> 590:2013 </w:t>
      </w:r>
      <w:r w:rsidRPr="00222EBB">
        <w:rPr>
          <w:lang w:val="en-US"/>
        </w:rPr>
        <w:t>Automotive</w:t>
      </w:r>
      <w:r w:rsidRPr="00222EBB">
        <w:rPr>
          <w:lang w:val="ru-RU"/>
        </w:rPr>
        <w:t xml:space="preserve"> </w:t>
      </w:r>
      <w:r w:rsidRPr="00222EBB">
        <w:rPr>
          <w:lang w:val="en-US"/>
        </w:rPr>
        <w:t>fuels</w:t>
      </w:r>
      <w:r w:rsidRPr="00222EBB">
        <w:rPr>
          <w:lang w:val="ru-RU"/>
        </w:rPr>
        <w:t xml:space="preserve"> — </w:t>
      </w:r>
      <w:r w:rsidRPr="00222EBB">
        <w:rPr>
          <w:lang w:val="en-US"/>
        </w:rPr>
        <w:t>Diesel</w:t>
      </w:r>
      <w:r w:rsidRPr="00222EBB">
        <w:rPr>
          <w:lang w:val="ru-RU"/>
        </w:rPr>
        <w:t xml:space="preserve"> — </w:t>
      </w:r>
      <w:r w:rsidRPr="00222EBB">
        <w:rPr>
          <w:lang w:val="en-US"/>
        </w:rPr>
        <w:t>Requirements</w:t>
      </w:r>
      <w:r w:rsidRPr="00222EBB">
        <w:rPr>
          <w:lang w:val="ru-RU"/>
        </w:rPr>
        <w:t xml:space="preserve"> </w:t>
      </w:r>
      <w:r w:rsidRPr="00222EBB">
        <w:rPr>
          <w:lang w:val="en-US"/>
        </w:rPr>
        <w:t>and</w:t>
      </w:r>
      <w:r w:rsidRPr="00222EBB">
        <w:rPr>
          <w:lang w:val="ru-RU"/>
        </w:rPr>
        <w:t xml:space="preserve"> </w:t>
      </w:r>
      <w:r w:rsidRPr="00222EBB">
        <w:rPr>
          <w:lang w:val="en-US"/>
        </w:rPr>
        <w:t>test</w:t>
      </w:r>
      <w:r w:rsidRPr="00222EBB">
        <w:rPr>
          <w:lang w:val="ru-RU"/>
        </w:rPr>
        <w:t xml:space="preserve"> </w:t>
      </w:r>
      <w:r w:rsidRPr="00222EBB">
        <w:rPr>
          <w:lang w:val="en-US"/>
        </w:rPr>
        <w:t>methods</w:t>
      </w:r>
      <w:r w:rsidRPr="00222EBB">
        <w:rPr>
          <w:lang w:val="ru-RU"/>
        </w:rPr>
        <w:t>.</w:t>
      </w:r>
    </w:p>
    <w:p w14:paraId="425BEE3A" w14:textId="17DB4004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323E97DA" w14:textId="77777777" w:rsidR="00A64364" w:rsidRDefault="00A30BE1" w:rsidP="00A64364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02179B7" w14:textId="77777777" w:rsidR="00222EBB" w:rsidRPr="00222EBB" w:rsidRDefault="00222EBB" w:rsidP="00222EBB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222EBB">
        <w:rPr>
          <w:sz w:val="28"/>
          <w:szCs w:val="28"/>
          <w:shd w:val="clear" w:color="auto" w:fill="FFFFFF"/>
          <w:lang w:eastAsia="ar-SA"/>
        </w:rPr>
        <w:lastRenderedPageBreak/>
        <w:t xml:space="preserve">Очікувана вартість </w:t>
      </w:r>
      <w:r w:rsidRPr="00222EBB">
        <w:rPr>
          <w:rFonts w:cs="Calibri"/>
          <w:sz w:val="27"/>
          <w:szCs w:val="27"/>
          <w:lang w:eastAsia="ar-SA"/>
        </w:rPr>
        <w:t>Товару, за кодом ДК 21:2015 09130000-9 «Нафта та дистиляти», а саме «Паливо дизельне Євро-5»</w:t>
      </w:r>
      <w:r w:rsidRPr="00222EBB">
        <w:rPr>
          <w:sz w:val="28"/>
          <w:szCs w:val="28"/>
          <w:lang w:eastAsia="ar-SA"/>
        </w:rPr>
        <w:t xml:space="preserve"> визначена на підставі моніторингу цін.</w:t>
      </w:r>
    </w:p>
    <w:p w14:paraId="5F473A92" w14:textId="77777777" w:rsidR="00222EBB" w:rsidRPr="00222EBB" w:rsidRDefault="00222EBB" w:rsidP="00222EBB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222EBB">
        <w:rPr>
          <w:sz w:val="28"/>
          <w:szCs w:val="28"/>
          <w:lang w:eastAsia="ar-SA"/>
        </w:rPr>
        <w:t>Були надіслані листи-запити до:</w:t>
      </w:r>
    </w:p>
    <w:p w14:paraId="4A9ECBC1" w14:textId="65E74290" w:rsidR="00222EBB" w:rsidRPr="00222EBB" w:rsidRDefault="00222EBB" w:rsidP="00222EBB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№1</w:t>
      </w:r>
      <w:r w:rsidRPr="00222EBB">
        <w:rPr>
          <w:sz w:val="28"/>
          <w:szCs w:val="28"/>
          <w:lang w:eastAsia="ar-SA"/>
        </w:rPr>
        <w:t xml:space="preserve"> (</w:t>
      </w:r>
      <w:proofErr w:type="spellStart"/>
      <w:r w:rsidRPr="00222EBB">
        <w:rPr>
          <w:sz w:val="28"/>
          <w:szCs w:val="28"/>
          <w:lang w:eastAsia="ar-SA"/>
        </w:rPr>
        <w:t>вих</w:t>
      </w:r>
      <w:proofErr w:type="spellEnd"/>
      <w:r w:rsidRPr="00222EBB">
        <w:rPr>
          <w:sz w:val="28"/>
          <w:szCs w:val="28"/>
          <w:lang w:eastAsia="ar-SA"/>
        </w:rPr>
        <w:t>. №4/25/918-24 від 11.06.2024);</w:t>
      </w:r>
    </w:p>
    <w:p w14:paraId="48FB875A" w14:textId="517CEE79" w:rsidR="00222EBB" w:rsidRPr="00222EBB" w:rsidRDefault="00222EBB" w:rsidP="00222EBB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№2</w:t>
      </w:r>
      <w:r w:rsidRPr="00222EBB">
        <w:rPr>
          <w:sz w:val="28"/>
          <w:szCs w:val="28"/>
          <w:lang w:eastAsia="ar-SA"/>
        </w:rPr>
        <w:t xml:space="preserve"> (</w:t>
      </w:r>
      <w:proofErr w:type="spellStart"/>
      <w:r w:rsidRPr="00222EBB">
        <w:rPr>
          <w:sz w:val="28"/>
          <w:szCs w:val="28"/>
          <w:lang w:eastAsia="ar-SA"/>
        </w:rPr>
        <w:t>вих</w:t>
      </w:r>
      <w:proofErr w:type="spellEnd"/>
      <w:r w:rsidRPr="00222EBB">
        <w:rPr>
          <w:sz w:val="28"/>
          <w:szCs w:val="28"/>
          <w:lang w:eastAsia="ar-SA"/>
        </w:rPr>
        <w:t>. №4/25/892-24 від 05.06.2024);</w:t>
      </w:r>
    </w:p>
    <w:p w14:paraId="7484522C" w14:textId="7852E90C" w:rsidR="00222EBB" w:rsidRPr="00222EBB" w:rsidRDefault="00222EBB" w:rsidP="00222EBB">
      <w:pPr>
        <w:widowControl/>
        <w:numPr>
          <w:ilvl w:val="0"/>
          <w:numId w:val="4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№3</w:t>
      </w:r>
      <w:r w:rsidRPr="00222EBB">
        <w:rPr>
          <w:sz w:val="28"/>
          <w:szCs w:val="28"/>
          <w:lang w:eastAsia="ar-SA"/>
        </w:rPr>
        <w:t xml:space="preserve"> (</w:t>
      </w:r>
      <w:proofErr w:type="spellStart"/>
      <w:r w:rsidRPr="00222EBB">
        <w:rPr>
          <w:sz w:val="28"/>
          <w:szCs w:val="28"/>
          <w:lang w:eastAsia="ar-SA"/>
        </w:rPr>
        <w:t>вих</w:t>
      </w:r>
      <w:proofErr w:type="spellEnd"/>
      <w:r w:rsidRPr="00222EBB">
        <w:rPr>
          <w:sz w:val="28"/>
          <w:szCs w:val="28"/>
          <w:lang w:eastAsia="ar-SA"/>
        </w:rPr>
        <w:t>. №4/25/913-24 від 10.06.2024);</w:t>
      </w:r>
    </w:p>
    <w:p w14:paraId="135150F5" w14:textId="77777777" w:rsidR="00222EBB" w:rsidRPr="00222EBB" w:rsidRDefault="00222EBB" w:rsidP="00222EBB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222EBB">
        <w:rPr>
          <w:sz w:val="28"/>
          <w:szCs w:val="28"/>
          <w:lang w:eastAsia="ar-SA"/>
        </w:rPr>
        <w:t>Були отримані листи відповіді від:</w:t>
      </w:r>
    </w:p>
    <w:p w14:paraId="34C7D195" w14:textId="328A4E76" w:rsidR="00222EBB" w:rsidRPr="00222EBB" w:rsidRDefault="00222EBB" w:rsidP="00222EBB">
      <w:pPr>
        <w:widowControl/>
        <w:numPr>
          <w:ilvl w:val="0"/>
          <w:numId w:val="5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bookmarkStart w:id="1" w:name="_Hlk171689057"/>
      <w:r w:rsidRPr="00222EBB">
        <w:rPr>
          <w:sz w:val="28"/>
          <w:szCs w:val="28"/>
          <w:lang w:eastAsia="ar-SA"/>
        </w:rPr>
        <w:t>Відповідь №1</w:t>
      </w:r>
      <w:r w:rsidRPr="00222EBB">
        <w:rPr>
          <w:sz w:val="28"/>
          <w:szCs w:val="28"/>
          <w:lang w:eastAsia="ar-SA"/>
        </w:rPr>
        <w:t xml:space="preserve"> </w:t>
      </w:r>
      <w:bookmarkEnd w:id="1"/>
      <w:r w:rsidRPr="00222EBB">
        <w:rPr>
          <w:sz w:val="28"/>
          <w:szCs w:val="28"/>
          <w:lang w:eastAsia="ar-SA"/>
        </w:rPr>
        <w:t>(</w:t>
      </w:r>
      <w:proofErr w:type="spellStart"/>
      <w:r w:rsidRPr="00222EBB">
        <w:rPr>
          <w:sz w:val="28"/>
          <w:szCs w:val="28"/>
          <w:lang w:eastAsia="ar-SA"/>
        </w:rPr>
        <w:t>вх</w:t>
      </w:r>
      <w:proofErr w:type="spellEnd"/>
      <w:r w:rsidRPr="00222EBB">
        <w:rPr>
          <w:sz w:val="28"/>
          <w:szCs w:val="28"/>
          <w:lang w:eastAsia="ar-SA"/>
        </w:rPr>
        <w:t>. №679 від 12.06.2024) з ціновою пропозицією 61 400,00 (шістдесят одна тисяча чотириста грн) з ПДВ за 1 (одну) тонну;</w:t>
      </w:r>
    </w:p>
    <w:p w14:paraId="11119939" w14:textId="2551A9CF" w:rsidR="00222EBB" w:rsidRPr="00222EBB" w:rsidRDefault="00222EBB" w:rsidP="00222EBB">
      <w:pPr>
        <w:widowControl/>
        <w:numPr>
          <w:ilvl w:val="0"/>
          <w:numId w:val="5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 w:rsidRPr="00222EBB">
        <w:rPr>
          <w:sz w:val="28"/>
          <w:szCs w:val="28"/>
          <w:lang w:eastAsia="ar-SA"/>
        </w:rPr>
        <w:t>Відповідь №</w:t>
      </w:r>
      <w:r w:rsidRPr="00222EBB">
        <w:rPr>
          <w:sz w:val="28"/>
          <w:szCs w:val="28"/>
          <w:lang w:eastAsia="ar-SA"/>
        </w:rPr>
        <w:t>2</w:t>
      </w:r>
      <w:r w:rsidRPr="00222EBB">
        <w:rPr>
          <w:sz w:val="28"/>
          <w:szCs w:val="28"/>
          <w:lang w:eastAsia="ar-SA"/>
        </w:rPr>
        <w:t xml:space="preserve"> (</w:t>
      </w:r>
      <w:proofErr w:type="spellStart"/>
      <w:r w:rsidRPr="00222EBB">
        <w:rPr>
          <w:sz w:val="28"/>
          <w:szCs w:val="28"/>
          <w:lang w:eastAsia="ar-SA"/>
        </w:rPr>
        <w:t>вх</w:t>
      </w:r>
      <w:proofErr w:type="spellEnd"/>
      <w:r w:rsidRPr="00222EBB">
        <w:rPr>
          <w:sz w:val="28"/>
          <w:szCs w:val="28"/>
          <w:lang w:eastAsia="ar-SA"/>
        </w:rPr>
        <w:t>. №666 від 07.06.2024) з ціновою пропозицією 60 800,00 (шістдесят тисяч вісімсот грн) з ПДВ за 1 (одну) тонну;</w:t>
      </w:r>
    </w:p>
    <w:p w14:paraId="6B2FD67A" w14:textId="581D7763" w:rsidR="00222EBB" w:rsidRPr="00222EBB" w:rsidRDefault="00222EBB" w:rsidP="00222EBB">
      <w:pPr>
        <w:widowControl/>
        <w:numPr>
          <w:ilvl w:val="0"/>
          <w:numId w:val="5"/>
        </w:numPr>
        <w:suppressAutoHyphens/>
        <w:autoSpaceDE/>
        <w:autoSpaceDN/>
        <w:contextualSpacing/>
        <w:jc w:val="both"/>
        <w:rPr>
          <w:sz w:val="28"/>
          <w:szCs w:val="28"/>
          <w:lang w:eastAsia="ar-SA"/>
        </w:rPr>
      </w:pPr>
      <w:r w:rsidRPr="00222EBB">
        <w:rPr>
          <w:sz w:val="28"/>
          <w:szCs w:val="28"/>
          <w:lang w:eastAsia="ar-SA"/>
        </w:rPr>
        <w:t>Відповідь №</w:t>
      </w:r>
      <w:r>
        <w:rPr>
          <w:sz w:val="28"/>
          <w:szCs w:val="28"/>
          <w:lang w:eastAsia="ar-SA"/>
        </w:rPr>
        <w:t>3</w:t>
      </w:r>
      <w:r w:rsidRPr="00222EBB">
        <w:rPr>
          <w:sz w:val="28"/>
          <w:szCs w:val="28"/>
          <w:lang w:eastAsia="ar-SA"/>
        </w:rPr>
        <w:t xml:space="preserve"> (</w:t>
      </w:r>
      <w:proofErr w:type="spellStart"/>
      <w:r w:rsidRPr="00222EBB">
        <w:rPr>
          <w:sz w:val="28"/>
          <w:szCs w:val="28"/>
          <w:lang w:eastAsia="ar-SA"/>
        </w:rPr>
        <w:t>вх</w:t>
      </w:r>
      <w:proofErr w:type="spellEnd"/>
      <w:r w:rsidRPr="00222EBB">
        <w:rPr>
          <w:sz w:val="28"/>
          <w:szCs w:val="28"/>
          <w:lang w:eastAsia="ar-SA"/>
        </w:rPr>
        <w:t>. №684 від 13.06.2024) з ціновою пропозицією 61 650,00 (шістдесят одна тисяча шістсот п'ятдесят грн) з ПДВ за 1 (одну) тонну.</w:t>
      </w:r>
    </w:p>
    <w:p w14:paraId="2543FE0F" w14:textId="77777777" w:rsidR="00222EBB" w:rsidRPr="00222EBB" w:rsidRDefault="00222EBB" w:rsidP="00222EBB">
      <w:pPr>
        <w:widowControl/>
        <w:suppressAutoHyphens/>
        <w:autoSpaceDE/>
        <w:autoSpaceDN/>
        <w:ind w:firstLine="708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222EBB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Виходячи з вищевикладеного середня вартість 1 </w:t>
      </w:r>
      <w:proofErr w:type="spellStart"/>
      <w:r w:rsidRPr="00222EBB">
        <w:rPr>
          <w:color w:val="222222"/>
          <w:sz w:val="28"/>
          <w:szCs w:val="28"/>
          <w:bdr w:val="none" w:sz="0" w:space="0" w:color="auto" w:frame="1"/>
          <w:lang w:eastAsia="ru-RU"/>
        </w:rPr>
        <w:t>тонни</w:t>
      </w:r>
      <w:proofErr w:type="spellEnd"/>
      <w:r w:rsidRPr="00222EBB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(1000 кг) згідно з комерційними пропозиціями складає 61 283,33 грн з ПДВ. Таким чином орієнтовна вартість 150 </w:t>
      </w:r>
      <w:proofErr w:type="spellStart"/>
      <w:r w:rsidRPr="00222EBB">
        <w:rPr>
          <w:color w:val="222222"/>
          <w:sz w:val="28"/>
          <w:szCs w:val="28"/>
          <w:bdr w:val="none" w:sz="0" w:space="0" w:color="auto" w:frame="1"/>
          <w:lang w:eastAsia="ru-RU"/>
        </w:rPr>
        <w:t>тонн</w:t>
      </w:r>
      <w:proofErr w:type="spellEnd"/>
      <w:r w:rsidRPr="00222EBB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(150 000 кг) складе 9 192 500,00 грн з ПДВ.</w:t>
      </w:r>
    </w:p>
    <w:p w14:paraId="3C76431E" w14:textId="4882A0E3" w:rsidR="00222EBB" w:rsidRPr="00222EBB" w:rsidRDefault="00222EBB" w:rsidP="00222EBB">
      <w:pPr>
        <w:widowControl/>
        <w:suppressAutoHyphens/>
        <w:autoSpaceDE/>
        <w:autoSpaceDN/>
        <w:ind w:firstLine="708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222EBB">
        <w:rPr>
          <w:sz w:val="28"/>
          <w:szCs w:val="28"/>
          <w:lang w:eastAsia="ar-SA"/>
        </w:rPr>
        <w:t>Очікувана вартість</w:t>
      </w:r>
      <w:r>
        <w:rPr>
          <w:sz w:val="28"/>
          <w:szCs w:val="28"/>
          <w:lang w:eastAsia="ar-SA"/>
        </w:rPr>
        <w:t xml:space="preserve"> закупівлі</w:t>
      </w:r>
      <w:r w:rsidRPr="00222EBB">
        <w:rPr>
          <w:sz w:val="28"/>
          <w:szCs w:val="28"/>
          <w:lang w:eastAsia="ar-SA"/>
        </w:rPr>
        <w:t xml:space="preserve"> за кодом ДК 21:2015 09130000-9 </w:t>
      </w:r>
      <w:r w:rsidRPr="00222EBB">
        <w:rPr>
          <w:rFonts w:cs="Calibri"/>
          <w:sz w:val="27"/>
          <w:szCs w:val="27"/>
          <w:lang w:eastAsia="ar-SA"/>
        </w:rPr>
        <w:t>«Нафта та дистиляти», а саме «Паливо дизельне Євро-5»</w:t>
      </w:r>
      <w:r w:rsidRPr="00222EBB">
        <w:rPr>
          <w:sz w:val="28"/>
          <w:szCs w:val="28"/>
          <w:lang w:eastAsia="ar-SA"/>
        </w:rPr>
        <w:t xml:space="preserve"> складає </w:t>
      </w:r>
      <w:r w:rsidRPr="00222EBB">
        <w:rPr>
          <w:color w:val="222222"/>
          <w:sz w:val="28"/>
          <w:szCs w:val="28"/>
          <w:bdr w:val="none" w:sz="0" w:space="0" w:color="auto" w:frame="1"/>
          <w:lang w:eastAsia="ru-RU"/>
        </w:rPr>
        <w:t>9 192 500,00 грн</w:t>
      </w:r>
      <w:r w:rsidRPr="00222EBB">
        <w:rPr>
          <w:sz w:val="28"/>
          <w:szCs w:val="28"/>
          <w:lang w:eastAsia="ar-SA"/>
        </w:rPr>
        <w:t xml:space="preserve"> (дев’ять мільйонів сто дев’яносто дві тисячі п’ятсот грн, 00 </w:t>
      </w:r>
      <w:proofErr w:type="spellStart"/>
      <w:r w:rsidRPr="00222EBB">
        <w:rPr>
          <w:sz w:val="28"/>
          <w:szCs w:val="28"/>
          <w:lang w:eastAsia="ar-SA"/>
        </w:rPr>
        <w:t>коп</w:t>
      </w:r>
      <w:proofErr w:type="spellEnd"/>
      <w:r w:rsidRPr="00222EBB">
        <w:rPr>
          <w:sz w:val="28"/>
          <w:szCs w:val="28"/>
          <w:lang w:eastAsia="ar-SA"/>
        </w:rPr>
        <w:t xml:space="preserve">) з ПДВ. </w:t>
      </w:r>
    </w:p>
    <w:p w14:paraId="0EDB0099" w14:textId="77777777" w:rsidR="00A64364" w:rsidRDefault="00A64364" w:rsidP="00A64364">
      <w:pPr>
        <w:pStyle w:val="a3"/>
        <w:ind w:right="125" w:firstLine="709"/>
      </w:pPr>
    </w:p>
    <w:p w14:paraId="5FFA68A8" w14:textId="668414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221070D0"/>
    <w:multiLevelType w:val="hybridMultilevel"/>
    <w:tmpl w:val="4998B5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24A4"/>
    <w:multiLevelType w:val="hybridMultilevel"/>
    <w:tmpl w:val="E55C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4" w15:restartNumberingAfterBreak="0">
    <w:nsid w:val="72934C18"/>
    <w:multiLevelType w:val="hybridMultilevel"/>
    <w:tmpl w:val="E63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0974">
    <w:abstractNumId w:val="0"/>
  </w:num>
  <w:num w:numId="2" w16cid:durableId="1991009522">
    <w:abstractNumId w:val="3"/>
  </w:num>
  <w:num w:numId="3" w16cid:durableId="199435193">
    <w:abstractNumId w:val="1"/>
  </w:num>
  <w:num w:numId="4" w16cid:durableId="1769618396">
    <w:abstractNumId w:val="2"/>
  </w:num>
  <w:num w:numId="5" w16cid:durableId="1738623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B57CC"/>
    <w:rsid w:val="001F271B"/>
    <w:rsid w:val="00202793"/>
    <w:rsid w:val="00222EBB"/>
    <w:rsid w:val="0022730D"/>
    <w:rsid w:val="002561F9"/>
    <w:rsid w:val="00263100"/>
    <w:rsid w:val="002634C5"/>
    <w:rsid w:val="00265C41"/>
    <w:rsid w:val="0028532B"/>
    <w:rsid w:val="002F4646"/>
    <w:rsid w:val="002F4654"/>
    <w:rsid w:val="00310C97"/>
    <w:rsid w:val="00332C9F"/>
    <w:rsid w:val="003D13FE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E3508"/>
    <w:rsid w:val="008E37DE"/>
    <w:rsid w:val="008E7B80"/>
    <w:rsid w:val="009059DB"/>
    <w:rsid w:val="00915C29"/>
    <w:rsid w:val="00927F49"/>
    <w:rsid w:val="00933784"/>
    <w:rsid w:val="00A30BE1"/>
    <w:rsid w:val="00A52923"/>
    <w:rsid w:val="00A64364"/>
    <w:rsid w:val="00AA004C"/>
    <w:rsid w:val="00AA0CDF"/>
    <w:rsid w:val="00AD4A40"/>
    <w:rsid w:val="00AE75EA"/>
    <w:rsid w:val="00B0770B"/>
    <w:rsid w:val="00B1215D"/>
    <w:rsid w:val="00B44965"/>
    <w:rsid w:val="00B76DAD"/>
    <w:rsid w:val="00BC4700"/>
    <w:rsid w:val="00BC5AB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E5D8D"/>
    <w:rsid w:val="00EF1C96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5</cp:revision>
  <cp:lastPrinted>2024-05-16T10:39:00Z</cp:lastPrinted>
  <dcterms:created xsi:type="dcterms:W3CDTF">2024-07-12T11:59:00Z</dcterms:created>
  <dcterms:modified xsi:type="dcterms:W3CDTF">2024-07-12T14:06:00Z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