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1C55C53D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E954C2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052CF4A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F5516F" w:rsidRPr="000818FF">
        <w:rPr>
          <w:sz w:val="28"/>
        </w:rPr>
        <w:t>Акумуляторні батареї</w:t>
      </w:r>
      <w:r w:rsidR="006676A2" w:rsidRPr="000818FF">
        <w:rPr>
          <w:sz w:val="28"/>
        </w:rPr>
        <w:t xml:space="preserve"> </w:t>
      </w:r>
      <w:r w:rsidR="00790A31" w:rsidRPr="00790A31">
        <w:rPr>
          <w:sz w:val="28"/>
        </w:rPr>
        <w:t>(</w:t>
      </w:r>
      <w:r w:rsidR="00845F40">
        <w:rPr>
          <w:sz w:val="28"/>
        </w:rPr>
        <w:t xml:space="preserve">код </w:t>
      </w:r>
      <w:r w:rsidR="00845F40" w:rsidRPr="00845F40">
        <w:rPr>
          <w:sz w:val="28"/>
        </w:rPr>
        <w:t xml:space="preserve">ДК 021:2015 – </w:t>
      </w:r>
      <w:r w:rsidR="00F5516F" w:rsidRPr="00F5516F">
        <w:rPr>
          <w:sz w:val="28"/>
        </w:rPr>
        <w:t>31430000-9 «Акумуляторні батареї»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58D9CD9" w:rsidR="00790A31" w:rsidRPr="000818FF" w:rsidRDefault="00444D93" w:rsidP="000818FF">
      <w:pPr>
        <w:pStyle w:val="a4"/>
        <w:numPr>
          <w:ilvl w:val="0"/>
          <w:numId w:val="1"/>
        </w:numPr>
        <w:tabs>
          <w:tab w:val="left" w:pos="1211"/>
        </w:tabs>
        <w:ind w:left="1134" w:right="100"/>
        <w:rPr>
          <w:sz w:val="28"/>
        </w:rPr>
      </w:pPr>
      <w:r w:rsidRPr="000818FF">
        <w:rPr>
          <w:b/>
          <w:sz w:val="28"/>
        </w:rPr>
        <w:t>Номер</w:t>
      </w:r>
      <w:r w:rsidRPr="000818FF">
        <w:rPr>
          <w:b/>
          <w:spacing w:val="-13"/>
          <w:sz w:val="28"/>
        </w:rPr>
        <w:t xml:space="preserve"> </w:t>
      </w:r>
      <w:r w:rsidRPr="000818FF">
        <w:rPr>
          <w:b/>
          <w:sz w:val="28"/>
        </w:rPr>
        <w:t>оголошення</w:t>
      </w:r>
      <w:r w:rsidRPr="000818FF">
        <w:rPr>
          <w:b/>
          <w:spacing w:val="-12"/>
          <w:sz w:val="28"/>
        </w:rPr>
        <w:t xml:space="preserve"> </w:t>
      </w:r>
      <w:r w:rsidRPr="000818FF">
        <w:rPr>
          <w:b/>
          <w:sz w:val="28"/>
        </w:rPr>
        <w:t>закупівлі:</w:t>
      </w:r>
      <w:r w:rsidRPr="000818FF">
        <w:rPr>
          <w:b/>
          <w:spacing w:val="-8"/>
          <w:sz w:val="28"/>
        </w:rPr>
        <w:t xml:space="preserve"> </w:t>
      </w:r>
      <w:r w:rsidR="008F377A" w:rsidRPr="008F377A">
        <w:rPr>
          <w:sz w:val="28"/>
        </w:rPr>
        <w:t>UA-2022-11-24-005599-a</w:t>
      </w:r>
      <w:r w:rsidR="00790A31" w:rsidRPr="000818FF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A3A93FE" w14:textId="6DB66CDE" w:rsidR="004870E8" w:rsidRDefault="000818FF" w:rsidP="004870E8">
      <w:pPr>
        <w:pStyle w:val="a3"/>
        <w:spacing w:before="52"/>
        <w:ind w:right="126" w:firstLine="490"/>
      </w:pPr>
      <w:r w:rsidRPr="000818FF">
        <w:t>Закупівля акумуляторних батарей необхідна для безперебійної роботи плавзасобів</w:t>
      </w:r>
      <w:r w:rsidR="00485E73">
        <w:t xml:space="preserve"> та автотранспорту</w:t>
      </w:r>
      <w:r w:rsidRPr="000818FF">
        <w:t xml:space="preserve"> підприємства. Зазначаємо, що термін експлуатації акумуляторних батарей вичерпаний, </w:t>
      </w:r>
      <w:r w:rsidR="00485E73">
        <w:t>та враховуючи пониження температури навколишнього середовища може спричинити їх повне виведення з ладу, що суттєво вплине на функції які покладені на КП «МПРС»</w:t>
      </w:r>
      <w:r w:rsidR="004870E8">
        <w:t>.</w:t>
      </w:r>
    </w:p>
    <w:p w14:paraId="3CCC16CF" w14:textId="0667EEBF" w:rsidR="00485E73" w:rsidRDefault="00485E73" w:rsidP="004870E8">
      <w:pPr>
        <w:pStyle w:val="a3"/>
        <w:spacing w:before="52"/>
        <w:ind w:right="126" w:firstLine="490"/>
      </w:pPr>
      <w:r>
        <w:t xml:space="preserve">Також для забезпечення сталої роботи оргтехніки підприємства є необхідність в закупівлі батарей для джерел безперебійного живлення (ДБЖ), так як у зв’язку з великою </w:t>
      </w:r>
      <w:r w:rsidR="001D31D1">
        <w:t>кількістю відключень електроживлення данні батареї виходять з ладу.</w:t>
      </w:r>
    </w:p>
    <w:p w14:paraId="50AFD541" w14:textId="065FAFB8" w:rsidR="000818FF" w:rsidRDefault="000818FF" w:rsidP="000818FF">
      <w:pPr>
        <w:pStyle w:val="a3"/>
        <w:spacing w:before="52"/>
        <w:ind w:right="126" w:firstLine="490"/>
      </w:pPr>
      <w:r>
        <w:t>Строк поставки товарів: протягом 5 (п’яти) робочих днів з дати підписання Договору про закупівлю.</w:t>
      </w:r>
    </w:p>
    <w:p w14:paraId="5C78597C" w14:textId="4A87DA7B" w:rsidR="000818FF" w:rsidRDefault="000818FF" w:rsidP="000818FF">
      <w:pPr>
        <w:pStyle w:val="a3"/>
        <w:spacing w:before="52"/>
        <w:ind w:right="126" w:firstLine="490"/>
      </w:pPr>
      <w:r>
        <w:t xml:space="preserve">Рік виготовлення товару повинен бути не раніше </w:t>
      </w:r>
      <w:r w:rsidR="001D31D1">
        <w:t>2</w:t>
      </w:r>
      <w:r>
        <w:t xml:space="preserve"> кварталу 202</w:t>
      </w:r>
      <w:r w:rsidR="001D31D1">
        <w:t>2</w:t>
      </w:r>
      <w:r>
        <w:t xml:space="preserve"> року.</w:t>
      </w:r>
    </w:p>
    <w:p w14:paraId="12204640" w14:textId="7B33C9E2" w:rsidR="000818FF" w:rsidRDefault="000818FF" w:rsidP="000818FF">
      <w:pPr>
        <w:pStyle w:val="a3"/>
        <w:spacing w:before="52"/>
        <w:ind w:right="126" w:firstLine="490"/>
      </w:pPr>
      <w:r>
        <w:t>Протягом гарантійного терміну Учасником надається  безкоштовне обслуговування за власний рахунок, яке включає в себе: виїзд спеціаліста, усунення несправностей та недоліків на території Покупця, транспортування на перевірку, перевірку, заміна акумуляторів неналежної якості та повернення Покупцю.</w:t>
      </w:r>
    </w:p>
    <w:p w14:paraId="111D398F" w14:textId="77777777" w:rsidR="001D31D1" w:rsidRDefault="001D31D1" w:rsidP="000818FF">
      <w:pPr>
        <w:pStyle w:val="a3"/>
        <w:spacing w:before="52"/>
        <w:ind w:right="126" w:firstLine="490"/>
      </w:pPr>
      <w:r>
        <w:t>Під час надання пропозицій Учасник надає чині Сертифікати якості, або паспорт заводу виробника на кожний Товар.</w:t>
      </w:r>
      <w:r w:rsidRPr="001D31D1">
        <w:t xml:space="preserve"> </w:t>
      </w:r>
    </w:p>
    <w:p w14:paraId="7A32B53C" w14:textId="367DBF36" w:rsidR="001D31D1" w:rsidRDefault="001D31D1" w:rsidP="000818FF">
      <w:pPr>
        <w:pStyle w:val="a3"/>
        <w:spacing w:before="52"/>
        <w:ind w:right="126" w:firstLine="490"/>
      </w:pPr>
      <w:r w:rsidRPr="001D31D1">
        <w:t>Учасник при подачі пропозиції повинен обов’язково надати технічний опис товару, та заначити конкретну назву (найменування) товару, що пропонується до постачання</w:t>
      </w:r>
    </w:p>
    <w:p w14:paraId="0E887259" w14:textId="17B79DF0" w:rsidR="001D31D1" w:rsidRDefault="001D31D1" w:rsidP="000818FF">
      <w:pPr>
        <w:pStyle w:val="a3"/>
        <w:spacing w:before="52"/>
        <w:ind w:right="126" w:firstLine="490"/>
      </w:pPr>
      <w:r w:rsidRPr="001D31D1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банківських днів з дати підписання видаткової накладної на відповідний Товар.</w:t>
      </w:r>
    </w:p>
    <w:p w14:paraId="425BEE3A" w14:textId="78D43FC1" w:rsidR="006C0CB6" w:rsidRPr="00790A31" w:rsidRDefault="00444D93" w:rsidP="0041739B">
      <w:pPr>
        <w:pStyle w:val="a3"/>
        <w:numPr>
          <w:ilvl w:val="0"/>
          <w:numId w:val="1"/>
        </w:numPr>
        <w:spacing w:before="52"/>
        <w:ind w:left="993" w:right="126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2324B14F" w14:textId="77777777" w:rsidR="000818FF" w:rsidRDefault="000818FF" w:rsidP="000818FF">
      <w:pPr>
        <w:pStyle w:val="a3"/>
        <w:ind w:right="125" w:firstLine="709"/>
      </w:pPr>
      <w:r>
        <w:t>Очікувана вартість закупівлі акумуляторних батарей для плавзасобів визначена на підставі моніторингу цін.</w:t>
      </w:r>
    </w:p>
    <w:p w14:paraId="51B2DF0B" w14:textId="70CB16A8" w:rsidR="000818FF" w:rsidRDefault="000818FF" w:rsidP="000818FF">
      <w:pPr>
        <w:pStyle w:val="a3"/>
        <w:ind w:right="125" w:firstLine="709"/>
      </w:pPr>
      <w:r>
        <w:t>Були надіслані листи-запити:</w:t>
      </w:r>
    </w:p>
    <w:p w14:paraId="56237D70" w14:textId="16AC015E" w:rsidR="000818FF" w:rsidRDefault="000818FF" w:rsidP="000818FF">
      <w:pPr>
        <w:pStyle w:val="a3"/>
        <w:ind w:right="125" w:firstLine="709"/>
      </w:pPr>
      <w:r>
        <w:t>1.</w:t>
      </w:r>
      <w:r>
        <w:tab/>
      </w:r>
      <w:r w:rsidR="001D31D1">
        <w:t>Лист №1</w:t>
      </w:r>
      <w:r>
        <w:t xml:space="preserve"> (вих №4/25</w:t>
      </w:r>
      <w:r w:rsidR="001D31D1">
        <w:t>-2</w:t>
      </w:r>
      <w:r>
        <w:t>/</w:t>
      </w:r>
      <w:r w:rsidR="001D31D1">
        <w:t>1216</w:t>
      </w:r>
      <w:r>
        <w:t>-2</w:t>
      </w:r>
      <w:r w:rsidR="001D31D1">
        <w:t>2</w:t>
      </w:r>
      <w:r>
        <w:t xml:space="preserve"> від 2</w:t>
      </w:r>
      <w:r w:rsidR="001D31D1">
        <w:t>6</w:t>
      </w:r>
      <w:r>
        <w:t>.</w:t>
      </w:r>
      <w:r w:rsidR="001D31D1">
        <w:t>1</w:t>
      </w:r>
      <w:r>
        <w:t>0.202</w:t>
      </w:r>
      <w:r w:rsidR="001D31D1">
        <w:t>2</w:t>
      </w:r>
      <w:r>
        <w:t>);</w:t>
      </w:r>
    </w:p>
    <w:p w14:paraId="2A9026BA" w14:textId="31EA821C" w:rsidR="000818FF" w:rsidRDefault="000818FF" w:rsidP="000818FF">
      <w:pPr>
        <w:pStyle w:val="a3"/>
        <w:ind w:right="125" w:firstLine="709"/>
      </w:pPr>
      <w:r>
        <w:t>2.</w:t>
      </w:r>
      <w:r>
        <w:tab/>
      </w:r>
      <w:r w:rsidR="001D31D1">
        <w:t>Лист №2</w:t>
      </w:r>
      <w:r>
        <w:t xml:space="preserve"> (вих №4/25</w:t>
      </w:r>
      <w:r w:rsidR="001D31D1">
        <w:t>-2</w:t>
      </w:r>
      <w:r>
        <w:t>/</w:t>
      </w:r>
      <w:r w:rsidR="001D31D1">
        <w:t>1217</w:t>
      </w:r>
      <w:r>
        <w:t>-2</w:t>
      </w:r>
      <w:r w:rsidR="001D31D1">
        <w:t>2</w:t>
      </w:r>
      <w:r>
        <w:t xml:space="preserve"> від 2</w:t>
      </w:r>
      <w:r w:rsidR="001D31D1">
        <w:t>6</w:t>
      </w:r>
      <w:r>
        <w:t>.</w:t>
      </w:r>
      <w:r w:rsidR="001D31D1">
        <w:t>1</w:t>
      </w:r>
      <w:r>
        <w:t>0.202</w:t>
      </w:r>
      <w:r w:rsidR="001D31D1">
        <w:t>2</w:t>
      </w:r>
      <w:r>
        <w:t>);</w:t>
      </w:r>
    </w:p>
    <w:p w14:paraId="772A7CC4" w14:textId="25C70CE9" w:rsidR="000818FF" w:rsidRDefault="000818FF" w:rsidP="000818FF">
      <w:pPr>
        <w:pStyle w:val="a3"/>
        <w:ind w:right="125" w:firstLine="709"/>
      </w:pPr>
      <w:r>
        <w:t>3.</w:t>
      </w:r>
      <w:r>
        <w:tab/>
      </w:r>
      <w:r w:rsidR="001D31D1">
        <w:t>Лист №3</w:t>
      </w:r>
      <w:r>
        <w:t xml:space="preserve"> (вих №4/25</w:t>
      </w:r>
      <w:r w:rsidR="001D31D1">
        <w:t>-2</w:t>
      </w:r>
      <w:r>
        <w:t>/</w:t>
      </w:r>
      <w:r w:rsidR="001D31D1">
        <w:t>1218</w:t>
      </w:r>
      <w:r>
        <w:t>-2</w:t>
      </w:r>
      <w:r w:rsidR="001D31D1">
        <w:t>2</w:t>
      </w:r>
      <w:r>
        <w:t xml:space="preserve"> від 2</w:t>
      </w:r>
      <w:r w:rsidR="001D31D1">
        <w:t>6</w:t>
      </w:r>
      <w:r>
        <w:t>.</w:t>
      </w:r>
      <w:r w:rsidR="001D31D1">
        <w:t>10</w:t>
      </w:r>
      <w:r>
        <w:t>.202</w:t>
      </w:r>
      <w:r w:rsidR="001D31D1">
        <w:t>2</w:t>
      </w:r>
      <w:r>
        <w:t>)</w:t>
      </w:r>
      <w:r w:rsidR="001D31D1">
        <w:t>.</w:t>
      </w:r>
    </w:p>
    <w:p w14:paraId="3579A6D8" w14:textId="77777777" w:rsidR="000818FF" w:rsidRDefault="000818FF" w:rsidP="000818FF">
      <w:pPr>
        <w:pStyle w:val="a3"/>
        <w:ind w:right="125" w:firstLine="709"/>
      </w:pPr>
      <w:r>
        <w:t>Були отримані листи відповіді від:</w:t>
      </w:r>
    </w:p>
    <w:p w14:paraId="17026BDC" w14:textId="3DCB7C2B" w:rsidR="000818FF" w:rsidRDefault="000818FF" w:rsidP="000818FF">
      <w:pPr>
        <w:pStyle w:val="a3"/>
        <w:ind w:right="125" w:firstLine="709"/>
      </w:pPr>
      <w:r>
        <w:t>1.</w:t>
      </w:r>
      <w:r>
        <w:tab/>
      </w:r>
      <w:r w:rsidR="001D31D1">
        <w:t>Відповідь №1</w:t>
      </w:r>
      <w:r>
        <w:t xml:space="preserve"> (вх</w:t>
      </w:r>
      <w:r w:rsidR="001D31D1">
        <w:t>. №808</w:t>
      </w:r>
      <w:r>
        <w:t xml:space="preserve"> від </w:t>
      </w:r>
      <w:r w:rsidR="001D31D1">
        <w:t>14</w:t>
      </w:r>
      <w:r>
        <w:t>.</w:t>
      </w:r>
      <w:r w:rsidR="001D31D1">
        <w:t>11</w:t>
      </w:r>
      <w:r>
        <w:t>.202</w:t>
      </w:r>
      <w:r w:rsidR="001D31D1">
        <w:t>2</w:t>
      </w:r>
      <w:r>
        <w:t xml:space="preserve">) з ціновою пропозицією </w:t>
      </w:r>
      <w:r w:rsidR="001D31D1">
        <w:t>120 270,00</w:t>
      </w:r>
      <w:r>
        <w:t xml:space="preserve"> грн</w:t>
      </w:r>
      <w:r w:rsidR="001D31D1">
        <w:t>. без ПДВ</w:t>
      </w:r>
      <w:r>
        <w:t>;</w:t>
      </w:r>
    </w:p>
    <w:p w14:paraId="52F0A406" w14:textId="0F6EFD34" w:rsidR="000818FF" w:rsidRDefault="000818FF" w:rsidP="000818FF">
      <w:pPr>
        <w:pStyle w:val="a3"/>
        <w:ind w:right="125" w:firstLine="709"/>
      </w:pPr>
      <w:r>
        <w:t>2.</w:t>
      </w:r>
      <w:r>
        <w:tab/>
      </w:r>
      <w:r w:rsidR="001D31D1" w:rsidRPr="001D31D1">
        <w:t>Відповідь №</w:t>
      </w:r>
      <w:r w:rsidR="001D31D1">
        <w:t>2</w:t>
      </w:r>
      <w:r w:rsidR="001D31D1" w:rsidRPr="001D31D1">
        <w:t xml:space="preserve"> </w:t>
      </w:r>
      <w:r>
        <w:t>(вх</w:t>
      </w:r>
      <w:r w:rsidR="001D31D1">
        <w:t>.</w:t>
      </w:r>
      <w:r>
        <w:t xml:space="preserve"> </w:t>
      </w:r>
      <w:r w:rsidR="001D31D1">
        <w:t>№807</w:t>
      </w:r>
      <w:r>
        <w:t xml:space="preserve"> від </w:t>
      </w:r>
      <w:r w:rsidR="001D31D1">
        <w:t>14</w:t>
      </w:r>
      <w:r>
        <w:t>.</w:t>
      </w:r>
      <w:r w:rsidR="001D31D1">
        <w:t>11</w:t>
      </w:r>
      <w:r>
        <w:t>.202</w:t>
      </w:r>
      <w:r w:rsidR="001D31D1">
        <w:t>2</w:t>
      </w:r>
      <w:r>
        <w:t xml:space="preserve">) з ціновою пропозицією </w:t>
      </w:r>
      <w:r w:rsidR="001D31D1">
        <w:t>127 000,00</w:t>
      </w:r>
      <w:r>
        <w:t xml:space="preserve"> грн</w:t>
      </w:r>
      <w:r w:rsidR="001D31D1">
        <w:t>. без ПДВ</w:t>
      </w:r>
      <w:r>
        <w:t>;</w:t>
      </w:r>
    </w:p>
    <w:p w14:paraId="74D1507F" w14:textId="20479D67" w:rsidR="000818FF" w:rsidRDefault="000818FF" w:rsidP="000818FF">
      <w:pPr>
        <w:pStyle w:val="a3"/>
        <w:ind w:right="125" w:firstLine="709"/>
      </w:pPr>
      <w:r>
        <w:t>3.</w:t>
      </w:r>
      <w:r>
        <w:tab/>
      </w:r>
      <w:r w:rsidR="001D31D1" w:rsidRPr="001D31D1">
        <w:t>Відповідь №</w:t>
      </w:r>
      <w:r w:rsidR="001D31D1">
        <w:t>3</w:t>
      </w:r>
      <w:r w:rsidR="001D31D1" w:rsidRPr="001D31D1">
        <w:t xml:space="preserve"> </w:t>
      </w:r>
      <w:r>
        <w:t>(вх</w:t>
      </w:r>
      <w:r w:rsidR="001D31D1">
        <w:t>.</w:t>
      </w:r>
      <w:r>
        <w:t xml:space="preserve"> </w:t>
      </w:r>
      <w:r w:rsidR="001D31D1">
        <w:t>№810</w:t>
      </w:r>
      <w:r>
        <w:t xml:space="preserve"> від </w:t>
      </w:r>
      <w:r w:rsidR="001D31D1">
        <w:t>14</w:t>
      </w:r>
      <w:r>
        <w:t>.</w:t>
      </w:r>
      <w:r w:rsidR="001D31D1">
        <w:t>11</w:t>
      </w:r>
      <w:r>
        <w:t>.202</w:t>
      </w:r>
      <w:r w:rsidR="001D31D1">
        <w:t>2</w:t>
      </w:r>
      <w:r>
        <w:t xml:space="preserve">) з ціновою пропозицією </w:t>
      </w:r>
      <w:r w:rsidR="001D31D1">
        <w:t>136 500,00</w:t>
      </w:r>
      <w:r>
        <w:t xml:space="preserve"> грн</w:t>
      </w:r>
      <w:r w:rsidR="001D31D1">
        <w:t>. з ПДВ.</w:t>
      </w:r>
    </w:p>
    <w:p w14:paraId="7C5FF8CF" w14:textId="4974DA98" w:rsidR="001D31D1" w:rsidRDefault="001D31D1" w:rsidP="000818FF">
      <w:pPr>
        <w:pStyle w:val="a3"/>
        <w:ind w:right="125" w:firstLine="709"/>
      </w:pPr>
      <w:r>
        <w:t>Також було проведено моніторинг цін на батареї для ДБЖ з відкритих інтернет джерел:</w:t>
      </w:r>
    </w:p>
    <w:p w14:paraId="56C8ECF1" w14:textId="4BC1313B" w:rsidR="001D31D1" w:rsidRPr="0080063B" w:rsidRDefault="0080063B" w:rsidP="0080063B">
      <w:pPr>
        <w:pStyle w:val="a3"/>
        <w:numPr>
          <w:ilvl w:val="0"/>
          <w:numId w:val="3"/>
        </w:numPr>
        <w:ind w:right="125"/>
      </w:pPr>
      <w:r>
        <w:rPr>
          <w:lang w:val="en-US"/>
        </w:rPr>
        <w:t>Can.ua</w:t>
      </w:r>
      <w:r>
        <w:t xml:space="preserve"> -749,00 грн.;</w:t>
      </w:r>
    </w:p>
    <w:p w14:paraId="00CB44E1" w14:textId="43D168FE" w:rsidR="0080063B" w:rsidRPr="0080063B" w:rsidRDefault="0080063B" w:rsidP="0080063B">
      <w:pPr>
        <w:pStyle w:val="a3"/>
        <w:numPr>
          <w:ilvl w:val="0"/>
          <w:numId w:val="3"/>
        </w:numPr>
        <w:ind w:right="125"/>
      </w:pPr>
      <w:r>
        <w:rPr>
          <w:lang w:val="en-US"/>
        </w:rPr>
        <w:t>Tehnopostavka</w:t>
      </w:r>
      <w:r>
        <w:t xml:space="preserve"> – 625,00 грн.;</w:t>
      </w:r>
    </w:p>
    <w:p w14:paraId="68D268D8" w14:textId="23B5683C" w:rsidR="0080063B" w:rsidRDefault="0080063B" w:rsidP="0080063B">
      <w:pPr>
        <w:pStyle w:val="a3"/>
        <w:numPr>
          <w:ilvl w:val="0"/>
          <w:numId w:val="3"/>
        </w:numPr>
        <w:ind w:right="125"/>
      </w:pPr>
      <w:r>
        <w:rPr>
          <w:lang w:val="en-US"/>
        </w:rPr>
        <w:t>Click</w:t>
      </w:r>
      <w:r>
        <w:t xml:space="preserve"> – 559,00 грн.</w:t>
      </w:r>
    </w:p>
    <w:p w14:paraId="5FFA68A8" w14:textId="0D7AF7C2" w:rsidR="00174FB3" w:rsidRDefault="000818FF" w:rsidP="000818FF">
      <w:pPr>
        <w:pStyle w:val="a3"/>
        <w:ind w:left="0" w:right="125" w:firstLine="709"/>
      </w:pPr>
      <w:r>
        <w:t>За таких обставин, очікуван</w:t>
      </w:r>
      <w:r w:rsidR="007C0794">
        <w:t>а</w:t>
      </w:r>
      <w:r>
        <w:t xml:space="preserve"> вартість закупівлі Акумуляторних батарей складає </w:t>
      </w:r>
      <w:r w:rsidR="0080063B">
        <w:t>150 000</w:t>
      </w:r>
      <w:r>
        <w:t xml:space="preserve">,00 (сто </w:t>
      </w:r>
      <w:r w:rsidR="0080063B">
        <w:t>п’ятдесят</w:t>
      </w:r>
      <w:r>
        <w:t xml:space="preserve"> тисяч) грн., 00 коп. з ПДВ.</w:t>
      </w:r>
    </w:p>
    <w:sectPr w:rsidR="00174FB3" w:rsidSect="009A083C">
      <w:pgSz w:w="11910" w:h="16840"/>
      <w:pgMar w:top="1040" w:right="72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285D2CCB"/>
    <w:multiLevelType w:val="hybridMultilevel"/>
    <w:tmpl w:val="5D5272B0"/>
    <w:lvl w:ilvl="0" w:tplc="2D3846EC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1" w:hanging="360"/>
      </w:pPr>
    </w:lvl>
    <w:lvl w:ilvl="2" w:tplc="2000001B" w:tentative="1">
      <w:start w:val="1"/>
      <w:numFmt w:val="lowerRoman"/>
      <w:lvlText w:val="%3."/>
      <w:lvlJc w:val="right"/>
      <w:pPr>
        <w:ind w:left="2611" w:hanging="180"/>
      </w:pPr>
    </w:lvl>
    <w:lvl w:ilvl="3" w:tplc="2000000F" w:tentative="1">
      <w:start w:val="1"/>
      <w:numFmt w:val="decimal"/>
      <w:lvlText w:val="%4."/>
      <w:lvlJc w:val="left"/>
      <w:pPr>
        <w:ind w:left="3331" w:hanging="360"/>
      </w:pPr>
    </w:lvl>
    <w:lvl w:ilvl="4" w:tplc="20000019" w:tentative="1">
      <w:start w:val="1"/>
      <w:numFmt w:val="lowerLetter"/>
      <w:lvlText w:val="%5."/>
      <w:lvlJc w:val="left"/>
      <w:pPr>
        <w:ind w:left="4051" w:hanging="360"/>
      </w:pPr>
    </w:lvl>
    <w:lvl w:ilvl="5" w:tplc="2000001B" w:tentative="1">
      <w:start w:val="1"/>
      <w:numFmt w:val="lowerRoman"/>
      <w:lvlText w:val="%6."/>
      <w:lvlJc w:val="right"/>
      <w:pPr>
        <w:ind w:left="4771" w:hanging="180"/>
      </w:pPr>
    </w:lvl>
    <w:lvl w:ilvl="6" w:tplc="2000000F" w:tentative="1">
      <w:start w:val="1"/>
      <w:numFmt w:val="decimal"/>
      <w:lvlText w:val="%7."/>
      <w:lvlJc w:val="left"/>
      <w:pPr>
        <w:ind w:left="5491" w:hanging="360"/>
      </w:pPr>
    </w:lvl>
    <w:lvl w:ilvl="7" w:tplc="20000019" w:tentative="1">
      <w:start w:val="1"/>
      <w:numFmt w:val="lowerLetter"/>
      <w:lvlText w:val="%8."/>
      <w:lvlJc w:val="left"/>
      <w:pPr>
        <w:ind w:left="6211" w:hanging="360"/>
      </w:pPr>
    </w:lvl>
    <w:lvl w:ilvl="8" w:tplc="2000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2"/>
  </w:num>
  <w:num w:numId="3" w16cid:durableId="74167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0818FF"/>
    <w:rsid w:val="00142160"/>
    <w:rsid w:val="001738B6"/>
    <w:rsid w:val="00174FB3"/>
    <w:rsid w:val="001B4E82"/>
    <w:rsid w:val="001D31D1"/>
    <w:rsid w:val="001E793B"/>
    <w:rsid w:val="002236DA"/>
    <w:rsid w:val="00265C41"/>
    <w:rsid w:val="002F4654"/>
    <w:rsid w:val="0041739B"/>
    <w:rsid w:val="00444D93"/>
    <w:rsid w:val="00446916"/>
    <w:rsid w:val="00485E73"/>
    <w:rsid w:val="004870E8"/>
    <w:rsid w:val="004C52E8"/>
    <w:rsid w:val="004D10CD"/>
    <w:rsid w:val="00560994"/>
    <w:rsid w:val="00584D4E"/>
    <w:rsid w:val="005B4754"/>
    <w:rsid w:val="005D23F8"/>
    <w:rsid w:val="006676A2"/>
    <w:rsid w:val="006A663F"/>
    <w:rsid w:val="006C0CB6"/>
    <w:rsid w:val="006F2FFA"/>
    <w:rsid w:val="00790A31"/>
    <w:rsid w:val="007C0794"/>
    <w:rsid w:val="007F2326"/>
    <w:rsid w:val="0080063B"/>
    <w:rsid w:val="00845F40"/>
    <w:rsid w:val="008E7B80"/>
    <w:rsid w:val="008F377A"/>
    <w:rsid w:val="00920724"/>
    <w:rsid w:val="009A083C"/>
    <w:rsid w:val="009B2CF1"/>
    <w:rsid w:val="009B3B90"/>
    <w:rsid w:val="00A30BE1"/>
    <w:rsid w:val="00AC04E8"/>
    <w:rsid w:val="00B1215D"/>
    <w:rsid w:val="00B44965"/>
    <w:rsid w:val="00B6011D"/>
    <w:rsid w:val="00BD4353"/>
    <w:rsid w:val="00C05F13"/>
    <w:rsid w:val="00C22F76"/>
    <w:rsid w:val="00C276D2"/>
    <w:rsid w:val="00E954C2"/>
    <w:rsid w:val="00ED62A7"/>
    <w:rsid w:val="00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B3B9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3B9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2023-12-18T12:42:00Z</cp:lastPrinted>
  <dcterms:created xsi:type="dcterms:W3CDTF">2024-10-03T13:46:00Z</dcterms:created>
  <dcterms:modified xsi:type="dcterms:W3CDTF">2024-10-03T14:07:00Z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