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C655C2D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962541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37FFAE8F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90712B" w:rsidRPr="0090712B">
        <w:rPr>
          <w:sz w:val="28"/>
        </w:rPr>
        <w:t>Електричн</w:t>
      </w:r>
      <w:r w:rsidR="0090712B">
        <w:rPr>
          <w:sz w:val="28"/>
        </w:rPr>
        <w:t>а</w:t>
      </w:r>
      <w:r w:rsidR="0090712B" w:rsidRPr="0090712B">
        <w:rPr>
          <w:sz w:val="28"/>
        </w:rPr>
        <w:t xml:space="preserve"> енергі</w:t>
      </w:r>
      <w:r w:rsidR="0090712B">
        <w:rPr>
          <w:sz w:val="28"/>
        </w:rPr>
        <w:t>я</w:t>
      </w:r>
      <w:r w:rsidR="00314D04" w:rsidRPr="00314D04">
        <w:rPr>
          <w:sz w:val="28"/>
        </w:rPr>
        <w:t xml:space="preserve"> </w:t>
      </w:r>
      <w:r w:rsidR="00790A31" w:rsidRPr="00790A31">
        <w:rPr>
          <w:sz w:val="28"/>
        </w:rPr>
        <w:t>(</w:t>
      </w:r>
      <w:r w:rsidR="0090712B" w:rsidRPr="0090712B">
        <w:rPr>
          <w:sz w:val="28"/>
        </w:rPr>
        <w:t>09310000-5 «Електрична енергія»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5F93571" w:rsidR="00790A31" w:rsidRPr="0090712B" w:rsidRDefault="00444D93" w:rsidP="0090712B">
      <w:pPr>
        <w:pStyle w:val="a4"/>
        <w:numPr>
          <w:ilvl w:val="0"/>
          <w:numId w:val="1"/>
        </w:numPr>
        <w:tabs>
          <w:tab w:val="left" w:pos="1211"/>
        </w:tabs>
        <w:ind w:left="1134" w:right="100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9B74A7" w:rsidRPr="009B74A7">
        <w:rPr>
          <w:sz w:val="28"/>
        </w:rPr>
        <w:t>UA-2022-12-15-020868-a</w:t>
      </w:r>
      <w:r w:rsidR="00790A31" w:rsidRPr="0090712B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341D5AA2" w14:textId="54C342CB" w:rsidR="00265C41" w:rsidRDefault="00314D04" w:rsidP="00265C41">
      <w:pPr>
        <w:pStyle w:val="a3"/>
        <w:spacing w:before="52"/>
        <w:ind w:right="126"/>
      </w:pPr>
      <w:r w:rsidRPr="00314D04">
        <w:t xml:space="preserve">Закупівля </w:t>
      </w:r>
      <w:r w:rsidR="00AC127C">
        <w:t xml:space="preserve">здійснюється </w:t>
      </w:r>
      <w:r w:rsidR="00AC127C" w:rsidRPr="00AC127C">
        <w:t>для задоволення потреб у споживанні електричної енергії об’єктів Казенного підприємства «Морська пошуково- рятувальна служба»</w:t>
      </w:r>
      <w:r w:rsidRPr="00314D04">
        <w:t>.</w:t>
      </w:r>
    </w:p>
    <w:p w14:paraId="669C12F6" w14:textId="198FEF04" w:rsidR="006F440F" w:rsidRDefault="006F440F" w:rsidP="00265C41">
      <w:pPr>
        <w:pStyle w:val="a3"/>
        <w:spacing w:before="52"/>
        <w:ind w:right="126"/>
      </w:pPr>
      <w:r w:rsidRPr="006F440F">
        <w:t>Технічні та якісні характеристики предмету закупівлі, що закуповується повинні відповідати технічним умовам та стандартам, передбаченим законодавством України діючими на період постачання товару. Якість постачання – безперервне, комерційна якість постачання.</w:t>
      </w:r>
    </w:p>
    <w:p w14:paraId="11C7FC59" w14:textId="4C4268F6" w:rsidR="006F440F" w:rsidRDefault="006F440F" w:rsidP="00265C41">
      <w:pPr>
        <w:pStyle w:val="a3"/>
        <w:spacing w:before="52"/>
        <w:ind w:right="126"/>
      </w:pPr>
      <w:r w:rsidRPr="006F440F">
        <w:t>Постачальник повинен бути включений до переліку суб’єктів господарської діяльності, які мають ліцензії з постачання електричної енергії, який розміщений на офіційному веб-порталі Національної комісії, що здійснює державне регулювання у сферах енергетики та комунальних послуг.</w:t>
      </w:r>
    </w:p>
    <w:p w14:paraId="7649E2CA" w14:textId="77777777" w:rsidR="0074596B" w:rsidRDefault="00384A82" w:rsidP="00384A82">
      <w:pPr>
        <w:pStyle w:val="a3"/>
        <w:spacing w:before="52"/>
        <w:ind w:right="126"/>
      </w:pPr>
      <w:r w:rsidRPr="00384A82">
        <w:t xml:space="preserve">Відповідно до положень пункту 11.4.6 глави 11.4 розділу XI Кодексу систем розподілу, затвердженого постановою НКРЕКП від 14.03.2018 № 310,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 </w:t>
      </w:r>
    </w:p>
    <w:p w14:paraId="77464BDF" w14:textId="23E0D8BF" w:rsidR="006F440F" w:rsidRDefault="00384A82" w:rsidP="0074596B">
      <w:pPr>
        <w:pStyle w:val="a3"/>
        <w:spacing w:before="52"/>
        <w:ind w:right="126"/>
      </w:pPr>
      <w:r w:rsidRPr="00384A82">
        <w:t xml:space="preserve">Постачальник </w:t>
      </w:r>
      <w:r w:rsidR="0074596B">
        <w:t xml:space="preserve">повинен забезпечувати дотримання загальних та гарантованих стандартів якості постачання електричної енергії, в тому числі, що передбачені згідно </w:t>
      </w:r>
      <w:r w:rsidR="0074596B" w:rsidRPr="00384A82">
        <w:t>Порядку забезпечення стандартів якості електропостачання та надання компенсацій споживачам за їх недотримання</w:t>
      </w:r>
      <w:r w:rsidR="0074596B">
        <w:t>, затвердженого</w:t>
      </w:r>
      <w:r w:rsidRPr="00384A82">
        <w:t xml:space="preserve"> постанов</w:t>
      </w:r>
      <w:r w:rsidR="0074596B">
        <w:t>ою</w:t>
      </w:r>
      <w:r w:rsidRPr="00384A82">
        <w:t xml:space="preserve"> НКРЕКП від 12.06.2018  № 375</w:t>
      </w:r>
      <w:r w:rsidR="0074596B">
        <w:t>, Закону України «Про ринок електричної енергії», Правил роздрібного ринку електричної енергії, інших нормативно-правових актів</w:t>
      </w:r>
      <w:r w:rsidRPr="00384A82">
        <w:t>.</w:t>
      </w:r>
    </w:p>
    <w:p w14:paraId="28652452" w14:textId="77777777" w:rsidR="00C55055" w:rsidRDefault="00C55055" w:rsidP="00C55055">
      <w:pPr>
        <w:pStyle w:val="a3"/>
        <w:spacing w:before="52"/>
        <w:ind w:right="126"/>
      </w:pPr>
      <w:r>
        <w:t xml:space="preserve">Місце поставки (передачі) Товару: </w:t>
      </w:r>
    </w:p>
    <w:p w14:paraId="4B2F2977" w14:textId="6EBD2DB0" w:rsidR="00C55055" w:rsidRDefault="00C55055" w:rsidP="00C55055">
      <w:pPr>
        <w:pStyle w:val="a3"/>
        <w:spacing w:before="52"/>
        <w:ind w:right="126"/>
      </w:pPr>
      <w:r>
        <w:t>-  Будівлі та споруди за адресою: Одеська обл., м. Чорноморськ,</w:t>
      </w:r>
      <w:r w:rsidR="0074596B">
        <w:t xml:space="preserve"> </w:t>
      </w:r>
      <w:r>
        <w:t>с.м.т. Олександрівка, вул.</w:t>
      </w:r>
      <w:r w:rsidR="0074596B">
        <w:t xml:space="preserve"> </w:t>
      </w:r>
      <w:r>
        <w:t>Судноремонтна, 33 (ЕІС – код 62Z0564481795759);</w:t>
      </w:r>
    </w:p>
    <w:p w14:paraId="5C3756B2" w14:textId="6B56A59A" w:rsidR="00C55055" w:rsidRDefault="00C55055" w:rsidP="00C55055">
      <w:pPr>
        <w:pStyle w:val="a3"/>
        <w:spacing w:before="52"/>
        <w:ind w:right="126"/>
      </w:pPr>
      <w:r>
        <w:lastRenderedPageBreak/>
        <w:t>-  БС «Миколаївка» Одеська обл., Білгород – Дністровський р-н., с. Миколаївка вул. Гагаріна 69/5(ЕІС – код 62Z764284061115V).</w:t>
      </w:r>
    </w:p>
    <w:p w14:paraId="425BEE3A" w14:textId="1626D8E9" w:rsidR="006C0CB6" w:rsidRPr="00790A31" w:rsidRDefault="00444D93" w:rsidP="00384A82">
      <w:pPr>
        <w:pStyle w:val="a3"/>
        <w:numPr>
          <w:ilvl w:val="0"/>
          <w:numId w:val="1"/>
        </w:numPr>
        <w:spacing w:before="52"/>
        <w:ind w:left="1134" w:right="126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75A1166" w14:textId="6616A14B" w:rsidR="006F440F" w:rsidRDefault="006F440F" w:rsidP="006F440F">
      <w:pPr>
        <w:pStyle w:val="a3"/>
        <w:ind w:right="125" w:firstLine="709"/>
      </w:pPr>
      <w:r>
        <w:t xml:space="preserve">Очікувану  вартість одиниці товару (1 кВт*год) визначено на підставі проведеного моніторингу цін за електричну енергію, визначених у договорах укладених через систему  електронних закупівель Prozorro Market </w:t>
      </w:r>
      <w:r w:rsidR="000A25A8">
        <w:t>за період з липня по листопад 2022 року</w:t>
      </w:r>
      <w:r>
        <w:t xml:space="preserve">.     </w:t>
      </w:r>
    </w:p>
    <w:p w14:paraId="5536502C" w14:textId="2F1D04FD" w:rsidR="006F440F" w:rsidRDefault="006F440F" w:rsidP="00CC4318">
      <w:pPr>
        <w:pStyle w:val="a3"/>
        <w:ind w:right="125" w:firstLine="709"/>
      </w:pPr>
      <w:r>
        <w:t xml:space="preserve"> За даними проведеного моніторингу середня вартість 1 кВт*год електричної енергії може </w:t>
      </w:r>
      <w:r w:rsidR="000A25A8">
        <w:t>складати</w:t>
      </w:r>
      <w:r>
        <w:t xml:space="preserve"> </w:t>
      </w:r>
      <w:r w:rsidR="000A25A8">
        <w:t>5</w:t>
      </w:r>
      <w:r>
        <w:t>,</w:t>
      </w:r>
      <w:r w:rsidR="000A25A8">
        <w:t>3542</w:t>
      </w:r>
      <w:r>
        <w:t xml:space="preserve"> грн. з ПДВ</w:t>
      </w:r>
      <w:r w:rsidR="00CC4318">
        <w:t>.</w:t>
      </w:r>
      <w:r>
        <w:t xml:space="preserve"> </w:t>
      </w:r>
      <w:r w:rsidR="00CC4318">
        <w:t xml:space="preserve">Також, </w:t>
      </w:r>
      <w:r>
        <w:t>враховуючи постійні коливання цін на ринку електричної енергії та статистику щорічного збільшення вартості електричної енергії, для формування очікуваної вартості електричної енергії, пропонується передбачити можливі збільшення цін на електричну енергі</w:t>
      </w:r>
      <w:r w:rsidR="00CC4318">
        <w:t>ю</w:t>
      </w:r>
      <w:r>
        <w:t xml:space="preserve"> у період з 01.01.202</w:t>
      </w:r>
      <w:r w:rsidR="00CC4318">
        <w:t>3</w:t>
      </w:r>
      <w:r>
        <w:t xml:space="preserve"> р. по 31.12.202</w:t>
      </w:r>
      <w:r w:rsidR="00CC4318">
        <w:t>3</w:t>
      </w:r>
      <w:r>
        <w:t xml:space="preserve"> р. на </w:t>
      </w:r>
      <w:r w:rsidR="00CC4318">
        <w:t>5</w:t>
      </w:r>
      <w:r>
        <w:t xml:space="preserve"> %.</w:t>
      </w:r>
    </w:p>
    <w:p w14:paraId="1FAE8BDE" w14:textId="71C7F951" w:rsidR="006F440F" w:rsidRDefault="006F440F" w:rsidP="006F440F">
      <w:pPr>
        <w:pStyle w:val="a3"/>
        <w:ind w:right="125" w:firstLine="709"/>
      </w:pPr>
      <w:r>
        <w:t xml:space="preserve">  На підставі вищенаведеного, вартість 1 кВт*год електричної енергії у період з 01.01.202</w:t>
      </w:r>
      <w:r w:rsidR="00CC4318">
        <w:t>3</w:t>
      </w:r>
      <w:r>
        <w:t xml:space="preserve"> р. по 31.12.202</w:t>
      </w:r>
      <w:r w:rsidR="00CC4318">
        <w:t>3</w:t>
      </w:r>
      <w:r>
        <w:t xml:space="preserve"> р. може скласти:</w:t>
      </w:r>
    </w:p>
    <w:p w14:paraId="06387C00" w14:textId="08F610B0" w:rsidR="006F440F" w:rsidRDefault="006F440F" w:rsidP="006F440F">
      <w:pPr>
        <w:pStyle w:val="a3"/>
        <w:ind w:right="125" w:firstLine="709"/>
      </w:pPr>
      <w:r>
        <w:t>5,</w:t>
      </w:r>
      <w:r w:rsidR="00CC4318">
        <w:t>3542</w:t>
      </w:r>
      <w:r>
        <w:t>*1,</w:t>
      </w:r>
      <w:r w:rsidR="00CC4318">
        <w:t>05</w:t>
      </w:r>
      <w:r>
        <w:t xml:space="preserve"> = </w:t>
      </w:r>
      <w:r w:rsidR="00CC4318">
        <w:t>5</w:t>
      </w:r>
      <w:r>
        <w:t>,</w:t>
      </w:r>
      <w:r w:rsidR="00CC4318">
        <w:t>62</w:t>
      </w:r>
      <w:r>
        <w:t xml:space="preserve"> грн./кВт*год з ПДВ.</w:t>
      </w:r>
    </w:p>
    <w:p w14:paraId="68DD97E4" w14:textId="70C62823" w:rsidR="006F440F" w:rsidRDefault="006F440F" w:rsidP="006F440F">
      <w:pPr>
        <w:pStyle w:val="a3"/>
        <w:ind w:right="125" w:firstLine="709"/>
      </w:pPr>
      <w:r>
        <w:t xml:space="preserve"> Загальна очікувана вартість закупівлі електричної енергії буде складати:</w:t>
      </w:r>
    </w:p>
    <w:p w14:paraId="660B824B" w14:textId="3F55DB72" w:rsidR="00265C41" w:rsidRDefault="00CC4318" w:rsidP="006F440F">
      <w:pPr>
        <w:pStyle w:val="a3"/>
        <w:ind w:right="125" w:firstLine="709"/>
      </w:pPr>
      <w:r>
        <w:t>5</w:t>
      </w:r>
      <w:r w:rsidR="006F440F">
        <w:t>,</w:t>
      </w:r>
      <w:r>
        <w:t>62</w:t>
      </w:r>
      <w:r w:rsidR="006F440F">
        <w:t>*4</w:t>
      </w:r>
      <w:r>
        <w:t>65</w:t>
      </w:r>
      <w:r w:rsidR="006F440F">
        <w:t xml:space="preserve">000 = </w:t>
      </w:r>
      <w:r>
        <w:t>2613300</w:t>
      </w:r>
      <w:r w:rsidR="006F440F">
        <w:t>,00 грн. з ПДВ.</w:t>
      </w:r>
    </w:p>
    <w:p w14:paraId="5FFA68A8" w14:textId="534E7089" w:rsidR="00174FB3" w:rsidRDefault="00174FB3" w:rsidP="00265C41">
      <w:pPr>
        <w:pStyle w:val="a3"/>
        <w:ind w:right="125" w:firstLine="709"/>
      </w:pPr>
    </w:p>
    <w:sectPr w:rsidR="00174FB3" w:rsidSect="00C55055">
      <w:pgSz w:w="11910" w:h="16840"/>
      <w:pgMar w:top="1040" w:right="72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725BC"/>
    <w:rsid w:val="000A25A8"/>
    <w:rsid w:val="001738B6"/>
    <w:rsid w:val="00174FB3"/>
    <w:rsid w:val="001B4E82"/>
    <w:rsid w:val="00265C41"/>
    <w:rsid w:val="002F4654"/>
    <w:rsid w:val="00314D04"/>
    <w:rsid w:val="00384A82"/>
    <w:rsid w:val="00444D93"/>
    <w:rsid w:val="00446916"/>
    <w:rsid w:val="004C52E8"/>
    <w:rsid w:val="004D10CD"/>
    <w:rsid w:val="00560994"/>
    <w:rsid w:val="00584D4E"/>
    <w:rsid w:val="005B4754"/>
    <w:rsid w:val="005D23F8"/>
    <w:rsid w:val="006A663F"/>
    <w:rsid w:val="006C0CB6"/>
    <w:rsid w:val="006F2FFA"/>
    <w:rsid w:val="006F440F"/>
    <w:rsid w:val="0074596B"/>
    <w:rsid w:val="00766058"/>
    <w:rsid w:val="00790A31"/>
    <w:rsid w:val="007A07DB"/>
    <w:rsid w:val="008E7B80"/>
    <w:rsid w:val="0090712B"/>
    <w:rsid w:val="00962541"/>
    <w:rsid w:val="009B74A7"/>
    <w:rsid w:val="00A30BE1"/>
    <w:rsid w:val="00AC127C"/>
    <w:rsid w:val="00B1215D"/>
    <w:rsid w:val="00B4251D"/>
    <w:rsid w:val="00B44965"/>
    <w:rsid w:val="00C05F13"/>
    <w:rsid w:val="00C276D2"/>
    <w:rsid w:val="00C55055"/>
    <w:rsid w:val="00CC4318"/>
    <w:rsid w:val="00E76965"/>
    <w:rsid w:val="00E91FF0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2023-12-18T08:19:00Z</cp:lastPrinted>
  <dcterms:created xsi:type="dcterms:W3CDTF">2024-10-02T09:15:00Z</dcterms:created>
  <dcterms:modified xsi:type="dcterms:W3CDTF">2024-10-02T09:50:00Z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