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40ED6C15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BE151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 xml:space="preserve">вулиця </w:t>
      </w:r>
      <w:proofErr w:type="spellStart"/>
      <w:r w:rsidR="00560994">
        <w:rPr>
          <w:bCs/>
          <w:sz w:val="28"/>
        </w:rPr>
        <w:t>Люстдорфська</w:t>
      </w:r>
      <w:proofErr w:type="spellEnd"/>
      <w:r w:rsidR="00560994">
        <w:rPr>
          <w:bCs/>
          <w:sz w:val="28"/>
        </w:rPr>
        <w:t xml:space="preserve">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5790D004" w:rsidR="00790A31" w:rsidRPr="00A26F2A" w:rsidRDefault="00444D93" w:rsidP="00A26F2A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A26F2A">
        <w:rPr>
          <w:b/>
          <w:sz w:val="28"/>
        </w:rPr>
        <w:t>Предмет</w:t>
      </w:r>
      <w:r w:rsidRPr="00A26F2A">
        <w:rPr>
          <w:b/>
          <w:spacing w:val="1"/>
          <w:sz w:val="28"/>
        </w:rPr>
        <w:t xml:space="preserve"> </w:t>
      </w:r>
      <w:r w:rsidRPr="00A26F2A">
        <w:rPr>
          <w:b/>
          <w:sz w:val="28"/>
        </w:rPr>
        <w:t>закупівлі:</w:t>
      </w:r>
      <w:r w:rsidRPr="00A26F2A">
        <w:rPr>
          <w:b/>
          <w:spacing w:val="1"/>
          <w:sz w:val="28"/>
        </w:rPr>
        <w:t xml:space="preserve"> </w:t>
      </w:r>
      <w:r w:rsidR="00B1286A" w:rsidRPr="00B1286A">
        <w:rPr>
          <w:sz w:val="28"/>
        </w:rPr>
        <w:t>Сири різні</w:t>
      </w:r>
      <w:r w:rsidR="00A26F2A" w:rsidRPr="00A26F2A">
        <w:rPr>
          <w:sz w:val="28"/>
        </w:rPr>
        <w:t xml:space="preserve"> (</w:t>
      </w:r>
      <w:r w:rsidR="00B1286A" w:rsidRPr="00B1286A">
        <w:rPr>
          <w:sz w:val="28"/>
        </w:rPr>
        <w:t>15540000-5  «Сирні продукти»</w:t>
      </w:r>
      <w:r w:rsidR="00790A31" w:rsidRPr="00A26F2A">
        <w:rPr>
          <w:sz w:val="28"/>
        </w:rPr>
        <w:t>).</w:t>
      </w:r>
      <w:r w:rsidR="00C276D2" w:rsidRPr="00A26F2A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3FD550C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941D17" w:rsidRPr="00941D17">
        <w:rPr>
          <w:sz w:val="28"/>
        </w:rPr>
        <w:t>UA-2023-01-31-006694-a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0E03698B" w14:textId="0AB398EC" w:rsidR="00451EC8" w:rsidRDefault="00146EC6" w:rsidP="00451EC8">
      <w:pPr>
        <w:pStyle w:val="a3"/>
        <w:spacing w:before="52"/>
        <w:ind w:right="126"/>
      </w:pPr>
      <w:r w:rsidRPr="00146EC6">
        <w:t>Закупівля необхідна для забезпечення продуктами харчування р/с «Сапфір» у 202</w:t>
      </w:r>
      <w:r w:rsidR="00F93207">
        <w:t>3</w:t>
      </w:r>
      <w:r w:rsidRPr="00146EC6">
        <w:t xml:space="preserve"> році, згідно Положення про продовольче забезпечення суден та організацію колективного харчування членів екіпажів КП «МПРС» затвердженого наказом від 04.01.2018 № 9-Н.</w:t>
      </w:r>
    </w:p>
    <w:p w14:paraId="13599977" w14:textId="77777777" w:rsidR="00F07556" w:rsidRDefault="00F07556" w:rsidP="00F07556">
      <w:pPr>
        <w:pStyle w:val="a3"/>
        <w:spacing w:before="52"/>
        <w:ind w:right="126"/>
      </w:pPr>
      <w:r>
        <w:t xml:space="preserve">Кожна партія харчових продуктів повинна супроводжуватись документами, що підтверджують безпечність та якість харчових продуктів, у тому числі забезпечують їх </w:t>
      </w:r>
      <w:proofErr w:type="spellStart"/>
      <w:r>
        <w:t>простежуваність</w:t>
      </w:r>
      <w:proofErr w:type="spellEnd"/>
      <w:r>
        <w:t>, відповідно до Закону України “Про основні принципи та вимоги до безпечності та якості харчових продуктів”. Доставка (перевезення) та розвантаження товару здійснюється силами та за рахунок Учасника. Товар непошкоджений.</w:t>
      </w:r>
    </w:p>
    <w:p w14:paraId="6F612007" w14:textId="327F8325" w:rsidR="00F07556" w:rsidRDefault="00F07556" w:rsidP="00F07556">
      <w:pPr>
        <w:pStyle w:val="a3"/>
        <w:spacing w:before="52"/>
        <w:ind w:right="126"/>
      </w:pPr>
      <w:r>
        <w:t>Транспортування харчових продуктів повинно здійснюватися спеціальним автотранспортом та супроводжуватися наступними документами: санітарним паспортом на транспортний засіб, яким здійснюється перевезення;  документами, які підтверджують безпечність та якість харчових продуктів, товарно-транспортною накладною.</w:t>
      </w:r>
    </w:p>
    <w:p w14:paraId="4C138804" w14:textId="33767DDF" w:rsidR="00B1286A" w:rsidRDefault="00F07556" w:rsidP="00F07556">
      <w:pPr>
        <w:pStyle w:val="a3"/>
        <w:spacing w:before="52"/>
        <w:ind w:right="126"/>
      </w:pPr>
      <w:r>
        <w:t>Товар постачається окремими партіями,  2 рази на місяць, протягом загального строку поставки товару за Замовленням Замовника. Поставка кожної партії товару здійснюється протягом 48 годин з моменту отримання Постачальником такого Замовлення. (телефоном, факсом, електронною поштою, тощо).</w:t>
      </w:r>
    </w:p>
    <w:p w14:paraId="66A154A9" w14:textId="4C09399C" w:rsidR="00146EC6" w:rsidRDefault="00146EC6" w:rsidP="00B1286A">
      <w:pPr>
        <w:pStyle w:val="a3"/>
        <w:spacing w:before="52"/>
        <w:ind w:right="126"/>
      </w:pPr>
      <w:r>
        <w:t>Місц</w:t>
      </w:r>
      <w:r w:rsidR="00B1286A">
        <w:t>е</w:t>
      </w:r>
      <w:r>
        <w:t xml:space="preserve"> поставки Товару: до борту р/с «Сапфір» за </w:t>
      </w:r>
      <w:proofErr w:type="spellStart"/>
      <w:r>
        <w:t>адресою</w:t>
      </w:r>
      <w:proofErr w:type="spellEnd"/>
      <w:r>
        <w:t xml:space="preserve">: Одеська область, м. </w:t>
      </w:r>
      <w:proofErr w:type="spellStart"/>
      <w:r>
        <w:t>Чорноморськ</w:t>
      </w:r>
      <w:proofErr w:type="spellEnd"/>
      <w:r w:rsidR="00F07556">
        <w:t>,</w:t>
      </w:r>
      <w:r w:rsidR="00F07556" w:rsidRPr="00F07556">
        <w:rPr>
          <w:sz w:val="24"/>
          <w:szCs w:val="24"/>
          <w:lang w:val="ru-RU"/>
        </w:rPr>
        <w:t xml:space="preserve"> </w:t>
      </w:r>
      <w:r w:rsidR="00F07556" w:rsidRPr="00F07556">
        <w:rPr>
          <w:lang w:val="ru-RU"/>
        </w:rPr>
        <w:t xml:space="preserve">сел. </w:t>
      </w:r>
      <w:proofErr w:type="spellStart"/>
      <w:r w:rsidR="00F07556" w:rsidRPr="00F07556">
        <w:rPr>
          <w:lang w:val="ru-RU"/>
        </w:rPr>
        <w:t>Олександрівка</w:t>
      </w:r>
      <w:proofErr w:type="spellEnd"/>
      <w:r w:rsidR="00F07556" w:rsidRPr="00F07556">
        <w:rPr>
          <w:lang w:val="ru-RU"/>
        </w:rPr>
        <w:t xml:space="preserve">, </w:t>
      </w:r>
      <w:proofErr w:type="spellStart"/>
      <w:r w:rsidR="00F07556" w:rsidRPr="00F07556">
        <w:rPr>
          <w:lang w:val="ru-RU"/>
        </w:rPr>
        <w:t>вул</w:t>
      </w:r>
      <w:proofErr w:type="spellEnd"/>
      <w:r w:rsidR="00F07556" w:rsidRPr="00F07556">
        <w:rPr>
          <w:lang w:val="ru-RU"/>
        </w:rPr>
        <w:t xml:space="preserve">. </w:t>
      </w:r>
      <w:proofErr w:type="spellStart"/>
      <w:r w:rsidR="00F07556" w:rsidRPr="00F07556">
        <w:rPr>
          <w:lang w:val="ru-RU"/>
        </w:rPr>
        <w:t>Судноремонтна</w:t>
      </w:r>
      <w:proofErr w:type="spellEnd"/>
      <w:r w:rsidR="00F07556" w:rsidRPr="00F07556">
        <w:rPr>
          <w:lang w:val="ru-RU"/>
        </w:rPr>
        <w:t>, 33</w:t>
      </w:r>
      <w:r>
        <w:t>.</w:t>
      </w:r>
    </w:p>
    <w:p w14:paraId="5639D2CD" w14:textId="4159366E" w:rsidR="00146EC6" w:rsidRDefault="00146EC6" w:rsidP="00146EC6">
      <w:pPr>
        <w:pStyle w:val="a3"/>
        <w:spacing w:before="52"/>
        <w:ind w:right="126"/>
      </w:pPr>
      <w:r>
        <w:t xml:space="preserve">Умови оплати: оплата за Товар здійснюється шляхом перерахування грошових коштів з поточного рахунку Покупця на підставі оригіналу рахунку виставленого Постачальником протягом 15 (п’ятнадцяти) </w:t>
      </w:r>
      <w:r w:rsidR="00F07556" w:rsidRPr="00F07556">
        <w:t xml:space="preserve">банківських </w:t>
      </w:r>
      <w:r>
        <w:t>днів з дати підписання видаткової накладної на партію поставленого  Товару.</w:t>
      </w:r>
    </w:p>
    <w:p w14:paraId="0358E289" w14:textId="792AD4F3" w:rsidR="00146EC6" w:rsidRDefault="00146EC6" w:rsidP="00146EC6">
      <w:pPr>
        <w:pStyle w:val="a3"/>
        <w:spacing w:before="52"/>
        <w:ind w:right="126"/>
      </w:pPr>
      <w:r>
        <w:t>Учасник під час надання пропозиції повинен вказати повну назву товару</w:t>
      </w:r>
      <w:r w:rsidR="00B1286A" w:rsidRPr="00B1286A">
        <w:t xml:space="preserve"> </w:t>
      </w:r>
      <w:r w:rsidR="00B1286A" w:rsidRPr="00B1286A">
        <w:lastRenderedPageBreak/>
        <w:t>та торговельну марку</w:t>
      </w:r>
      <w:r>
        <w:t>.</w:t>
      </w:r>
    </w:p>
    <w:p w14:paraId="03F75001" w14:textId="43DF6237" w:rsidR="00146EC6" w:rsidRDefault="00146EC6" w:rsidP="00146EC6">
      <w:pPr>
        <w:pStyle w:val="a3"/>
        <w:spacing w:before="52"/>
        <w:ind w:right="126"/>
      </w:pPr>
      <w:r>
        <w:t xml:space="preserve">Термін придатності поставленого Товару  повинен бути не менше </w:t>
      </w:r>
      <w:r w:rsidR="00F07556">
        <w:t>8</w:t>
      </w:r>
      <w:r>
        <w:t>0% терміну зберігання, який встановлений виробником відповідного Товару.</w:t>
      </w:r>
    </w:p>
    <w:p w14:paraId="178F3CC0" w14:textId="77988AFC" w:rsidR="00146EC6" w:rsidRDefault="00B1286A" w:rsidP="00146EC6">
      <w:pPr>
        <w:pStyle w:val="a3"/>
        <w:spacing w:before="52"/>
        <w:ind w:right="126"/>
      </w:pPr>
      <w:r w:rsidRPr="00B1286A">
        <w:t xml:space="preserve">У разі  поставки Товару неналежної якості, або нестачі Товару за Замовленням,  Постачальник зобов'язується за власний рахунок у термін до 2 (двох) календарних днів замінити неякісний Товар на Товар належної якості та </w:t>
      </w:r>
      <w:proofErr w:type="spellStart"/>
      <w:r w:rsidRPr="00B1286A">
        <w:t>допоставити</w:t>
      </w:r>
      <w:proofErr w:type="spellEnd"/>
      <w:r w:rsidRPr="00B1286A">
        <w:t xml:space="preserve"> Товар.</w:t>
      </w:r>
    </w:p>
    <w:p w14:paraId="425BEE3A" w14:textId="77777777" w:rsidR="006C0CB6" w:rsidRPr="00790A31" w:rsidRDefault="00444D93" w:rsidP="00790A31">
      <w:pPr>
        <w:pStyle w:val="a3"/>
        <w:numPr>
          <w:ilvl w:val="0"/>
          <w:numId w:val="1"/>
        </w:numPr>
        <w:spacing w:before="52"/>
        <w:ind w:right="126" w:firstLine="749"/>
        <w:rPr>
          <w:b/>
        </w:rPr>
      </w:pPr>
      <w:r w:rsidRPr="00790A31">
        <w:rPr>
          <w:b/>
        </w:rPr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proofErr w:type="spellStart"/>
      <w:r w:rsidRPr="00790A31">
        <w:rPr>
          <w:b/>
        </w:rPr>
        <w:t>закупівель</w:t>
      </w:r>
      <w:proofErr w:type="spellEnd"/>
      <w:r w:rsidRPr="00790A31">
        <w:rPr>
          <w:b/>
        </w:rPr>
        <w:t>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5FFA68A8" w14:textId="6B670670" w:rsidR="00174FB3" w:rsidRDefault="00F07556" w:rsidP="00D3320B">
      <w:pPr>
        <w:widowControl/>
        <w:tabs>
          <w:tab w:val="left" w:pos="-180"/>
          <w:tab w:val="left" w:pos="540"/>
        </w:tabs>
        <w:autoSpaceDE/>
        <w:autoSpaceDN/>
        <w:ind w:firstLineChars="150" w:firstLine="420"/>
        <w:jc w:val="both"/>
        <w:rPr>
          <w:sz w:val="28"/>
          <w:szCs w:val="28"/>
        </w:rPr>
      </w:pPr>
      <w:r w:rsidRPr="00F07556">
        <w:rPr>
          <w:sz w:val="28"/>
          <w:szCs w:val="28"/>
        </w:rPr>
        <w:t xml:space="preserve">Очікувана вартість закупівлі сирів різних визначена на підставі моніторингу цін  з відкритих інтернет джерел (середня ціна по різних магазинах) та середніх цін  сайту </w:t>
      </w:r>
      <w:proofErr w:type="spellStart"/>
      <w:r w:rsidRPr="00F07556">
        <w:rPr>
          <w:sz w:val="28"/>
          <w:szCs w:val="28"/>
        </w:rPr>
        <w:t>Мінфіна</w:t>
      </w:r>
      <w:proofErr w:type="spellEnd"/>
      <w:r w:rsidRPr="00F07556">
        <w:rPr>
          <w:sz w:val="28"/>
          <w:szCs w:val="28"/>
        </w:rPr>
        <w:t xml:space="preserve"> на продукти харчування.</w:t>
      </w:r>
    </w:p>
    <w:p w14:paraId="6511FAFC" w14:textId="5DA0495C" w:rsidR="00D3320B" w:rsidRPr="00D3320B" w:rsidRDefault="00D3320B" w:rsidP="00D3320B">
      <w:pPr>
        <w:widowControl/>
        <w:tabs>
          <w:tab w:val="left" w:pos="-180"/>
          <w:tab w:val="left" w:pos="540"/>
        </w:tabs>
        <w:autoSpaceDE/>
        <w:autoSpaceDN/>
        <w:ind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3320B">
        <w:rPr>
          <w:sz w:val="28"/>
          <w:szCs w:val="28"/>
        </w:rPr>
        <w:t>агальна очікувана вартість сирів різних за кодом ДК 021:2015 15540000-5  «Сирні продукти» складає 1</w:t>
      </w:r>
      <w:r w:rsidR="00F07556">
        <w:rPr>
          <w:sz w:val="28"/>
          <w:szCs w:val="28"/>
        </w:rPr>
        <w:t xml:space="preserve">34 </w:t>
      </w:r>
      <w:r w:rsidRPr="00D3320B">
        <w:rPr>
          <w:sz w:val="28"/>
          <w:szCs w:val="28"/>
        </w:rPr>
        <w:t xml:space="preserve">000,00  (сто </w:t>
      </w:r>
      <w:r w:rsidR="00F07556" w:rsidRPr="00F07556">
        <w:rPr>
          <w:sz w:val="28"/>
          <w:szCs w:val="28"/>
        </w:rPr>
        <w:t xml:space="preserve">тридцять чотири  </w:t>
      </w:r>
      <w:r w:rsidRPr="00D3320B">
        <w:rPr>
          <w:sz w:val="28"/>
          <w:szCs w:val="28"/>
        </w:rPr>
        <w:t>тисяч</w:t>
      </w:r>
      <w:r w:rsidR="00F07556">
        <w:rPr>
          <w:sz w:val="28"/>
          <w:szCs w:val="28"/>
        </w:rPr>
        <w:t>і</w:t>
      </w:r>
      <w:r w:rsidRPr="00D3320B">
        <w:rPr>
          <w:sz w:val="28"/>
          <w:szCs w:val="28"/>
        </w:rPr>
        <w:t>) грн., 00 коп. з ПДВ.</w:t>
      </w:r>
    </w:p>
    <w:sectPr w:rsidR="00D3320B" w:rsidRPr="00D3320B" w:rsidSect="007B2488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725BC"/>
    <w:rsid w:val="000A03C4"/>
    <w:rsid w:val="00146EC6"/>
    <w:rsid w:val="001738B6"/>
    <w:rsid w:val="00174FB3"/>
    <w:rsid w:val="001B4E82"/>
    <w:rsid w:val="00264A3D"/>
    <w:rsid w:val="00265C41"/>
    <w:rsid w:val="002F4654"/>
    <w:rsid w:val="00314D04"/>
    <w:rsid w:val="00400459"/>
    <w:rsid w:val="00444D93"/>
    <w:rsid w:val="00446916"/>
    <w:rsid w:val="00451EC8"/>
    <w:rsid w:val="004C52E8"/>
    <w:rsid w:val="004D10CD"/>
    <w:rsid w:val="00560994"/>
    <w:rsid w:val="00584D4E"/>
    <w:rsid w:val="005B4754"/>
    <w:rsid w:val="005D23F8"/>
    <w:rsid w:val="006A663F"/>
    <w:rsid w:val="006B22FE"/>
    <w:rsid w:val="006C0CB6"/>
    <w:rsid w:val="006F2FFA"/>
    <w:rsid w:val="0076513C"/>
    <w:rsid w:val="00766058"/>
    <w:rsid w:val="00790A31"/>
    <w:rsid w:val="007B2488"/>
    <w:rsid w:val="007F49AF"/>
    <w:rsid w:val="0086487D"/>
    <w:rsid w:val="008712D5"/>
    <w:rsid w:val="008E0BEC"/>
    <w:rsid w:val="008E7B80"/>
    <w:rsid w:val="008F6965"/>
    <w:rsid w:val="00941D17"/>
    <w:rsid w:val="00965870"/>
    <w:rsid w:val="00987B04"/>
    <w:rsid w:val="00A26F2A"/>
    <w:rsid w:val="00A30BE1"/>
    <w:rsid w:val="00A3353E"/>
    <w:rsid w:val="00AF51C2"/>
    <w:rsid w:val="00B1215D"/>
    <w:rsid w:val="00B1286A"/>
    <w:rsid w:val="00B157EB"/>
    <w:rsid w:val="00B4251D"/>
    <w:rsid w:val="00B44965"/>
    <w:rsid w:val="00BE151E"/>
    <w:rsid w:val="00BE68BF"/>
    <w:rsid w:val="00C05F13"/>
    <w:rsid w:val="00C21C5D"/>
    <w:rsid w:val="00C276D2"/>
    <w:rsid w:val="00CB47D7"/>
    <w:rsid w:val="00D3320B"/>
    <w:rsid w:val="00D70D0C"/>
    <w:rsid w:val="00E91FF0"/>
    <w:rsid w:val="00ED62A7"/>
    <w:rsid w:val="00F07556"/>
    <w:rsid w:val="00F647C8"/>
    <w:rsid w:val="00F9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uiPriority w:val="22"/>
    <w:qFormat/>
    <w:rsid w:val="008E0BEC"/>
    <w:rPr>
      <w:b/>
      <w:bCs/>
    </w:rPr>
  </w:style>
  <w:style w:type="character" w:styleId="a6">
    <w:name w:val="annotation reference"/>
    <w:uiPriority w:val="99"/>
    <w:semiHidden/>
    <w:unhideWhenUsed/>
    <w:qFormat/>
    <w:rsid w:val="00987B04"/>
    <w:rPr>
      <w:sz w:val="16"/>
      <w:szCs w:val="16"/>
    </w:rPr>
  </w:style>
  <w:style w:type="table" w:styleId="a7">
    <w:name w:val="Table Grid"/>
    <w:basedOn w:val="a1"/>
    <w:uiPriority w:val="39"/>
    <w:rsid w:val="00D33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2</cp:revision>
  <cp:lastPrinted>2023-12-18T08:19:00Z</cp:lastPrinted>
  <dcterms:created xsi:type="dcterms:W3CDTF">2024-10-02T13:24:00Z</dcterms:created>
  <dcterms:modified xsi:type="dcterms:W3CDTF">2024-10-02T13:24:00Z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