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5CCD8334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FC7A76" w:rsidRPr="00FC7A76">
        <w:rPr>
          <w:sz w:val="28"/>
        </w:rPr>
        <w:t>Паливо дизельне Євро-5 (09130000-9 «Нафта і дистиляти»)</w:t>
      </w:r>
      <w:r w:rsidR="00790A31" w:rsidRPr="00A26F2A">
        <w:rPr>
          <w:sz w:val="28"/>
        </w:rPr>
        <w:t>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344B28F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054C86" w:rsidRPr="00054C86">
        <w:rPr>
          <w:sz w:val="28"/>
        </w:rPr>
        <w:t>UA-2025-03-10-012719-a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7E4CB4D5" w14:textId="77777777" w:rsidR="00FC7A76" w:rsidRDefault="00FC7A76" w:rsidP="00FC7A76">
      <w:pPr>
        <w:pStyle w:val="a3"/>
        <w:spacing w:before="52"/>
        <w:ind w:right="126"/>
      </w:pPr>
      <w:r>
        <w:t>Для виконання взятих Україною міжнародних зобов’язань з пошуку і рятування на морі в морському пошуково-рятувальному районі України, плавзасоби КП «МПРС» повинні знаходитись постійно в справному та готовому у будь-який час до виконання робіт з пошуку та рятування, тому для безперебійної та безаварійної роботи пошуково-рятувальних катерів необхідна закупівля палива, а саме «Паливо дизельне Євро-5».</w:t>
      </w:r>
    </w:p>
    <w:p w14:paraId="79EF4BB4" w14:textId="5FC2514E" w:rsidR="002B52AC" w:rsidRDefault="00FC7A76" w:rsidP="00FC7A76">
      <w:pPr>
        <w:pStyle w:val="a3"/>
        <w:spacing w:before="52"/>
        <w:ind w:right="126"/>
      </w:pPr>
      <w:r>
        <w:t>При розрахунку витрат палива плавзасобами КП«МПРС» використовувались затверджені норми витрат палива для пошуково-рятувальних катерів відповідно до «Інструкції про порядок використання паливно-мастильних матеріалів на суднах КП «МПРС» затвердженої наказом №734-н від 18.11.19 року</w:t>
      </w:r>
      <w:r w:rsidR="002B52AC">
        <w:t>.</w:t>
      </w:r>
    </w:p>
    <w:p w14:paraId="74F9F0A6" w14:textId="77777777" w:rsidR="00FC7A76" w:rsidRPr="00FC7A76" w:rsidRDefault="00FC7A76" w:rsidP="00FC7A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FC7A76">
        <w:rPr>
          <w:sz w:val="28"/>
          <w:szCs w:val="28"/>
          <w:lang w:eastAsia="ru-RU"/>
        </w:rPr>
        <w:t>Постачальник повинен забезпечити поставку Товару (партії Товару) протягом 2-ох (двох) робочих днів, з дня отримання письмової заявки від Покупця, якщо довший строк поставки не визначено у заявці, на наступних умовах поставки:</w:t>
      </w:r>
    </w:p>
    <w:p w14:paraId="06004F80" w14:textId="3391F409" w:rsidR="00D46BFC" w:rsidRPr="00FC7A76" w:rsidRDefault="00FC7A76" w:rsidP="00FC7A76">
      <w:pPr>
        <w:pStyle w:val="a3"/>
        <w:spacing w:before="52"/>
        <w:ind w:right="126"/>
      </w:pPr>
      <w:r w:rsidRPr="00FC7A76">
        <w:rPr>
          <w:lang w:eastAsia="ru-RU"/>
        </w:rPr>
        <w:t xml:space="preserve">-  </w:t>
      </w:r>
      <w:r w:rsidRPr="00FC7A76">
        <w:rPr>
          <w:lang w:val="en-US" w:eastAsia="ru-RU"/>
        </w:rPr>
        <w:t>DAP</w:t>
      </w:r>
      <w:r w:rsidRPr="00FC7A76">
        <w:rPr>
          <w:lang w:eastAsia="ru-RU"/>
        </w:rPr>
        <w:t xml:space="preserve"> (ІНКОТЕРМС- 2020) - перевезення оплачені до місць дислокації плавзасобів, наведених у Заявках, при цьому вартість перевезення до кінцевого пункту призначення здійснюється за рахунок Постачальника</w:t>
      </w:r>
      <w:r w:rsidR="00D46BFC" w:rsidRPr="00FC7A76">
        <w:t>.</w:t>
      </w:r>
    </w:p>
    <w:p w14:paraId="16ABF105" w14:textId="744228DC" w:rsidR="00FC7A76" w:rsidRPr="00FC7A76" w:rsidRDefault="00FC7A76" w:rsidP="00FC7A76">
      <w:pPr>
        <w:pStyle w:val="a3"/>
        <w:spacing w:before="52"/>
        <w:ind w:right="126"/>
        <w:rPr>
          <w:lang w:val="en-US"/>
        </w:rPr>
      </w:pPr>
      <w:r>
        <w:t>Оплата за поставлений Товар (партію Товару) здійснюється Покупцем на підставі оригіналу рахунку, виставленого Постачальником, протягом 60 (шістдесяти) календарних днів з дати підписання видаткової накладної на відповідний Товар (партію Товару). (партію Товару)</w:t>
      </w:r>
      <w:r>
        <w:rPr>
          <w:lang w:val="en-US"/>
        </w:rPr>
        <w:t>.</w:t>
      </w:r>
    </w:p>
    <w:p w14:paraId="5D4A0E87" w14:textId="5F471E81" w:rsidR="00FC7A76" w:rsidRDefault="00FC7A76" w:rsidP="00FC7A76">
      <w:pPr>
        <w:pStyle w:val="a3"/>
        <w:spacing w:before="52"/>
        <w:ind w:right="126"/>
      </w:pPr>
      <w:r>
        <w:t>До видаткових накладних на Товар (партії Товару) Постачальником надається товаро-транспортні накладні, Сертифікати відповідності та Паспорти якості, оформлені на кожну партію Товару.</w:t>
      </w:r>
    </w:p>
    <w:p w14:paraId="25E4FD92" w14:textId="7D1C3658" w:rsidR="00D46BFC" w:rsidRDefault="00FC7A76" w:rsidP="00FC7A76">
      <w:pPr>
        <w:pStyle w:val="a3"/>
        <w:spacing w:before="52"/>
        <w:ind w:right="126"/>
      </w:pPr>
      <w:r>
        <w:t xml:space="preserve">В обов’язковому порядку в видатковій накладній на Товар (партії </w:t>
      </w:r>
      <w:r>
        <w:lastRenderedPageBreak/>
        <w:t>Товару) повинно бути вказано кількість поставленого Товару, виражена у кілограмах</w:t>
      </w:r>
      <w:r w:rsidR="00D46BFC"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051FA186" w14:textId="77777777" w:rsidR="00C01D46" w:rsidRPr="00D64B6E" w:rsidRDefault="00C01D46" w:rsidP="00C01D46">
      <w:pPr>
        <w:widowControl/>
        <w:autoSpaceDE/>
        <w:autoSpaceDN/>
        <w:spacing w:line="276" w:lineRule="auto"/>
        <w:ind w:firstLineChars="303" w:firstLine="848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Очікувана вартість Товару за кодом ДК 21:2015 09130000-9 «Нафта та дистиляти», а саме «Паливо дизельне Євро-5» визначена на підставі моніторингу цін.</w:t>
      </w:r>
    </w:p>
    <w:p w14:paraId="298448D4" w14:textId="77777777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Були надіслані листи-запити:</w:t>
      </w:r>
    </w:p>
    <w:p w14:paraId="52EABADE" w14:textId="3474EDFF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1.</w:t>
      </w:r>
      <w:r w:rsidRPr="00D64B6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Лист-запит №1</w:t>
      </w:r>
      <w:r w:rsidRPr="00D64B6E">
        <w:rPr>
          <w:rFonts w:eastAsia="Calibri"/>
          <w:sz w:val="28"/>
          <w:szCs w:val="28"/>
        </w:rPr>
        <w:t xml:space="preserve"> (</w:t>
      </w:r>
      <w:proofErr w:type="spellStart"/>
      <w:r w:rsidRPr="001E2A7E">
        <w:rPr>
          <w:sz w:val="28"/>
          <w:szCs w:val="28"/>
        </w:rPr>
        <w:t>вих</w:t>
      </w:r>
      <w:proofErr w:type="spellEnd"/>
      <w:r>
        <w:rPr>
          <w:sz w:val="28"/>
          <w:szCs w:val="28"/>
        </w:rPr>
        <w:t>.</w:t>
      </w:r>
      <w:r w:rsidRPr="001E2A7E">
        <w:rPr>
          <w:sz w:val="28"/>
          <w:szCs w:val="28"/>
        </w:rPr>
        <w:t xml:space="preserve"> №4/25/</w:t>
      </w:r>
      <w:r>
        <w:rPr>
          <w:sz w:val="28"/>
          <w:szCs w:val="28"/>
        </w:rPr>
        <w:t>324</w:t>
      </w:r>
      <w:r w:rsidRPr="001E2A7E">
        <w:rPr>
          <w:sz w:val="28"/>
          <w:szCs w:val="28"/>
        </w:rPr>
        <w:t>-2</w:t>
      </w:r>
      <w:r>
        <w:rPr>
          <w:sz w:val="28"/>
          <w:szCs w:val="28"/>
        </w:rPr>
        <w:t>5</w:t>
      </w:r>
      <w:r w:rsidRPr="001E2A7E">
        <w:rPr>
          <w:sz w:val="28"/>
          <w:szCs w:val="28"/>
        </w:rPr>
        <w:t xml:space="preserve"> від </w:t>
      </w:r>
      <w:r>
        <w:rPr>
          <w:sz w:val="28"/>
          <w:szCs w:val="28"/>
        </w:rPr>
        <w:t>19</w:t>
      </w:r>
      <w:r w:rsidRPr="001E2A7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1E2A7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64B6E">
        <w:rPr>
          <w:rFonts w:eastAsia="Calibri"/>
          <w:sz w:val="28"/>
          <w:szCs w:val="28"/>
        </w:rPr>
        <w:t>);</w:t>
      </w:r>
    </w:p>
    <w:p w14:paraId="120FA5ED" w14:textId="215D9B86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2.</w:t>
      </w:r>
      <w:r w:rsidRPr="00D64B6E">
        <w:rPr>
          <w:rFonts w:eastAsia="Calibri"/>
          <w:sz w:val="28"/>
          <w:szCs w:val="28"/>
        </w:rPr>
        <w:tab/>
      </w:r>
      <w:r w:rsidRPr="00D91F99">
        <w:rPr>
          <w:rFonts w:eastAsia="Calibri"/>
          <w:sz w:val="28"/>
          <w:szCs w:val="28"/>
        </w:rPr>
        <w:t>Лист-запит №</w:t>
      </w:r>
      <w:r>
        <w:rPr>
          <w:rFonts w:eastAsia="Calibri"/>
          <w:sz w:val="28"/>
          <w:szCs w:val="28"/>
        </w:rPr>
        <w:t>2</w:t>
      </w:r>
      <w:r w:rsidRPr="00D64B6E">
        <w:rPr>
          <w:rFonts w:eastAsia="Calibri"/>
          <w:sz w:val="28"/>
          <w:szCs w:val="28"/>
        </w:rPr>
        <w:t xml:space="preserve"> (</w:t>
      </w:r>
      <w:proofErr w:type="spellStart"/>
      <w:r w:rsidRPr="001E2A7E">
        <w:rPr>
          <w:sz w:val="28"/>
          <w:szCs w:val="28"/>
        </w:rPr>
        <w:t>вих</w:t>
      </w:r>
      <w:proofErr w:type="spellEnd"/>
      <w:r>
        <w:rPr>
          <w:sz w:val="28"/>
          <w:szCs w:val="28"/>
        </w:rPr>
        <w:t>.</w:t>
      </w:r>
      <w:r w:rsidRPr="001E2A7E">
        <w:rPr>
          <w:sz w:val="28"/>
          <w:szCs w:val="28"/>
        </w:rPr>
        <w:t xml:space="preserve"> №4/25</w:t>
      </w:r>
      <w:r>
        <w:rPr>
          <w:sz w:val="28"/>
          <w:szCs w:val="28"/>
        </w:rPr>
        <w:t>/298</w:t>
      </w:r>
      <w:r w:rsidRPr="001E2A7E">
        <w:rPr>
          <w:sz w:val="28"/>
          <w:szCs w:val="28"/>
        </w:rPr>
        <w:t>-2</w:t>
      </w:r>
      <w:r>
        <w:rPr>
          <w:sz w:val="28"/>
          <w:szCs w:val="28"/>
        </w:rPr>
        <w:t>5</w:t>
      </w:r>
      <w:r w:rsidRPr="001E2A7E">
        <w:rPr>
          <w:sz w:val="28"/>
          <w:szCs w:val="28"/>
        </w:rPr>
        <w:t xml:space="preserve"> від </w:t>
      </w:r>
      <w:r>
        <w:rPr>
          <w:sz w:val="28"/>
          <w:szCs w:val="28"/>
        </w:rPr>
        <w:t>17</w:t>
      </w:r>
      <w:r w:rsidRPr="001E2A7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1E2A7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64B6E">
        <w:rPr>
          <w:rFonts w:eastAsia="Calibri"/>
          <w:sz w:val="28"/>
          <w:szCs w:val="28"/>
        </w:rPr>
        <w:t>);</w:t>
      </w:r>
    </w:p>
    <w:p w14:paraId="7D5D2F50" w14:textId="6925E29C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3.</w:t>
      </w:r>
      <w:r w:rsidRPr="00D64B6E">
        <w:rPr>
          <w:rFonts w:eastAsia="Calibri"/>
          <w:sz w:val="28"/>
          <w:szCs w:val="28"/>
        </w:rPr>
        <w:tab/>
      </w:r>
      <w:r w:rsidRPr="00D91F99">
        <w:rPr>
          <w:rFonts w:eastAsia="Calibri"/>
          <w:sz w:val="28"/>
          <w:szCs w:val="28"/>
        </w:rPr>
        <w:t>Лист-запит №</w:t>
      </w:r>
      <w:r>
        <w:rPr>
          <w:rFonts w:eastAsia="Calibri"/>
          <w:sz w:val="28"/>
          <w:szCs w:val="28"/>
        </w:rPr>
        <w:t>3</w:t>
      </w:r>
      <w:r w:rsidRPr="00D64B6E">
        <w:rPr>
          <w:rFonts w:eastAsia="Calibri"/>
          <w:sz w:val="28"/>
          <w:szCs w:val="28"/>
        </w:rPr>
        <w:t xml:space="preserve"> (</w:t>
      </w:r>
      <w:proofErr w:type="spellStart"/>
      <w:r w:rsidRPr="001E2A7E">
        <w:rPr>
          <w:sz w:val="28"/>
          <w:szCs w:val="28"/>
        </w:rPr>
        <w:t>вих</w:t>
      </w:r>
      <w:proofErr w:type="spellEnd"/>
      <w:r>
        <w:rPr>
          <w:sz w:val="28"/>
          <w:szCs w:val="28"/>
        </w:rPr>
        <w:t>.</w:t>
      </w:r>
      <w:r w:rsidRPr="001E2A7E">
        <w:rPr>
          <w:sz w:val="28"/>
          <w:szCs w:val="28"/>
        </w:rPr>
        <w:t xml:space="preserve"> №4/25</w:t>
      </w:r>
      <w:r>
        <w:rPr>
          <w:sz w:val="28"/>
          <w:szCs w:val="28"/>
        </w:rPr>
        <w:t>/311</w:t>
      </w:r>
      <w:r w:rsidRPr="001E2A7E">
        <w:rPr>
          <w:sz w:val="28"/>
          <w:szCs w:val="28"/>
        </w:rPr>
        <w:t>-2</w:t>
      </w:r>
      <w:r>
        <w:rPr>
          <w:sz w:val="28"/>
          <w:szCs w:val="28"/>
        </w:rPr>
        <w:t>5</w:t>
      </w:r>
      <w:r w:rsidRPr="001E2A7E">
        <w:rPr>
          <w:sz w:val="28"/>
          <w:szCs w:val="28"/>
        </w:rPr>
        <w:t xml:space="preserve"> від </w:t>
      </w:r>
      <w:r>
        <w:rPr>
          <w:sz w:val="28"/>
          <w:szCs w:val="28"/>
        </w:rPr>
        <w:t>19</w:t>
      </w:r>
      <w:r w:rsidRPr="001E2A7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1E2A7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64B6E">
        <w:rPr>
          <w:rFonts w:eastAsia="Calibri"/>
          <w:sz w:val="28"/>
          <w:szCs w:val="28"/>
        </w:rPr>
        <w:t>);</w:t>
      </w:r>
    </w:p>
    <w:p w14:paraId="7AED156E" w14:textId="77777777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Були отримані листи відповіді:</w:t>
      </w:r>
    </w:p>
    <w:p w14:paraId="7182462B" w14:textId="77777777" w:rsidR="00C01D46" w:rsidRPr="00C01D46" w:rsidRDefault="00C01D46" w:rsidP="00C01D46">
      <w:pPr>
        <w:pStyle w:val="a4"/>
        <w:widowControl/>
        <w:numPr>
          <w:ilvl w:val="0"/>
          <w:numId w:val="3"/>
        </w:numPr>
        <w:suppressAutoHyphens/>
        <w:autoSpaceDE/>
        <w:autoSpaceDN/>
        <w:contextualSpacing/>
        <w:rPr>
          <w:sz w:val="28"/>
          <w:szCs w:val="28"/>
          <w:lang w:eastAsia="ar-SA"/>
        </w:rPr>
      </w:pPr>
      <w:r w:rsidRPr="00D64B6E">
        <w:rPr>
          <w:rFonts w:eastAsia="Calibri"/>
          <w:sz w:val="28"/>
          <w:szCs w:val="28"/>
        </w:rPr>
        <w:t>1.</w:t>
      </w:r>
      <w:r w:rsidRPr="00D64B6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Відповідь №1</w:t>
      </w:r>
      <w:r w:rsidRPr="00D64B6E">
        <w:rPr>
          <w:rFonts w:eastAsia="Calibri"/>
          <w:sz w:val="28"/>
          <w:szCs w:val="28"/>
        </w:rPr>
        <w:t xml:space="preserve"> (</w:t>
      </w:r>
      <w:proofErr w:type="spellStart"/>
      <w:r w:rsidRPr="00C01D46">
        <w:rPr>
          <w:sz w:val="28"/>
          <w:szCs w:val="28"/>
          <w:lang w:eastAsia="ar-SA"/>
        </w:rPr>
        <w:t>вх</w:t>
      </w:r>
      <w:proofErr w:type="spellEnd"/>
      <w:r w:rsidRPr="00C01D46">
        <w:rPr>
          <w:sz w:val="28"/>
          <w:szCs w:val="28"/>
          <w:lang w:eastAsia="ar-SA"/>
        </w:rPr>
        <w:t xml:space="preserve">. №220 від 24.02.2025) з ціновою пропозицією </w:t>
      </w:r>
    </w:p>
    <w:p w14:paraId="0EAF10CC" w14:textId="2DCAC36D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C01D46">
        <w:rPr>
          <w:sz w:val="28"/>
          <w:szCs w:val="28"/>
          <w:lang w:eastAsia="ar-SA"/>
        </w:rPr>
        <w:t>55 000,00 (п'ятдесят п'ять тисяч грн, 00 коп.) з ПДВ за 1 (одну) тонну</w:t>
      </w:r>
      <w:r w:rsidRPr="00D64B6E">
        <w:rPr>
          <w:rFonts w:eastAsia="Calibri"/>
          <w:sz w:val="28"/>
          <w:szCs w:val="28"/>
        </w:rPr>
        <w:t>;</w:t>
      </w:r>
    </w:p>
    <w:p w14:paraId="6D242ADD" w14:textId="73E65A73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2.</w:t>
      </w:r>
      <w:r w:rsidRPr="00D64B6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Відповідь №2</w:t>
      </w:r>
      <w:r w:rsidRPr="00D64B6E">
        <w:rPr>
          <w:rFonts w:eastAsia="Calibri"/>
          <w:sz w:val="28"/>
          <w:szCs w:val="28"/>
        </w:rPr>
        <w:t xml:space="preserve"> (</w:t>
      </w:r>
      <w:proofErr w:type="spellStart"/>
      <w:r w:rsidRPr="001E2A7E"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</w:t>
      </w:r>
      <w:r w:rsidRPr="001E2A7E">
        <w:rPr>
          <w:sz w:val="28"/>
          <w:szCs w:val="28"/>
        </w:rPr>
        <w:t xml:space="preserve"> №</w:t>
      </w:r>
      <w:r>
        <w:rPr>
          <w:sz w:val="28"/>
          <w:szCs w:val="28"/>
        </w:rPr>
        <w:t>201</w:t>
      </w:r>
      <w:r w:rsidRPr="001E2A7E">
        <w:rPr>
          <w:sz w:val="28"/>
          <w:szCs w:val="28"/>
        </w:rPr>
        <w:t xml:space="preserve"> від </w:t>
      </w:r>
      <w:r>
        <w:rPr>
          <w:sz w:val="28"/>
          <w:szCs w:val="28"/>
        </w:rPr>
        <w:t>19</w:t>
      </w:r>
      <w:r w:rsidRPr="001E2A7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1E2A7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1E2A7E">
        <w:rPr>
          <w:sz w:val="28"/>
          <w:szCs w:val="28"/>
        </w:rPr>
        <w:t xml:space="preserve">) з ціновою пропозицією </w:t>
      </w:r>
      <w:r>
        <w:rPr>
          <w:sz w:val="28"/>
          <w:szCs w:val="28"/>
        </w:rPr>
        <w:t>56 1</w:t>
      </w:r>
      <w:r w:rsidRPr="0052728B">
        <w:rPr>
          <w:sz w:val="28"/>
          <w:szCs w:val="28"/>
        </w:rPr>
        <w:t>00,00 (</w:t>
      </w:r>
      <w:r w:rsidRPr="008B23C2">
        <w:rPr>
          <w:sz w:val="28"/>
          <w:szCs w:val="28"/>
        </w:rPr>
        <w:t>п'ятдесят</w:t>
      </w:r>
      <w:r>
        <w:rPr>
          <w:sz w:val="28"/>
          <w:szCs w:val="28"/>
        </w:rPr>
        <w:t xml:space="preserve"> шість тисяч сто </w:t>
      </w:r>
      <w:r w:rsidRPr="0052728B">
        <w:rPr>
          <w:sz w:val="28"/>
          <w:szCs w:val="28"/>
        </w:rPr>
        <w:t>грн</w:t>
      </w:r>
      <w:r>
        <w:rPr>
          <w:sz w:val="28"/>
          <w:szCs w:val="28"/>
        </w:rPr>
        <w:t>, 00 коп.</w:t>
      </w:r>
      <w:r w:rsidRPr="0052728B">
        <w:rPr>
          <w:sz w:val="28"/>
          <w:szCs w:val="28"/>
        </w:rPr>
        <w:t>) з ПДВ за 1 (одну) тонну</w:t>
      </w:r>
      <w:r w:rsidRPr="00D64B6E">
        <w:rPr>
          <w:rFonts w:eastAsia="Calibri"/>
          <w:sz w:val="28"/>
          <w:szCs w:val="28"/>
        </w:rPr>
        <w:t>;</w:t>
      </w:r>
    </w:p>
    <w:p w14:paraId="1F8D4870" w14:textId="492F07B2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3.</w:t>
      </w:r>
      <w:r w:rsidRPr="00D64B6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Відповідь №3</w:t>
      </w:r>
      <w:r w:rsidRPr="00D64B6E">
        <w:rPr>
          <w:rFonts w:eastAsia="Calibri"/>
          <w:sz w:val="28"/>
          <w:szCs w:val="28"/>
        </w:rPr>
        <w:t xml:space="preserve"> (</w:t>
      </w:r>
      <w:proofErr w:type="spellStart"/>
      <w:r w:rsidRPr="00C01D46">
        <w:rPr>
          <w:rFonts w:eastAsia="Calibri"/>
          <w:sz w:val="28"/>
          <w:szCs w:val="28"/>
        </w:rPr>
        <w:t>вх</w:t>
      </w:r>
      <w:proofErr w:type="spellEnd"/>
      <w:r w:rsidRPr="00C01D46">
        <w:rPr>
          <w:rFonts w:eastAsia="Calibri"/>
          <w:sz w:val="28"/>
          <w:szCs w:val="28"/>
        </w:rPr>
        <w:t>. №232 від 26.02.2025) з ціновою пропозицією 61 500,00 (шістдесят  одна тисяча п’ятсот грн, 00 коп.) з ПДВ за 1 (одну) тонну</w:t>
      </w:r>
      <w:r w:rsidRPr="00D64B6E">
        <w:rPr>
          <w:rFonts w:eastAsia="Calibri"/>
          <w:sz w:val="28"/>
          <w:szCs w:val="28"/>
        </w:rPr>
        <w:t>.</w:t>
      </w:r>
    </w:p>
    <w:p w14:paraId="5FFA68A8" w14:textId="1376E9A2" w:rsidR="00174FB3" w:rsidRDefault="00C01D46" w:rsidP="00C01D46">
      <w:pPr>
        <w:pStyle w:val="a3"/>
        <w:ind w:right="125" w:firstLine="709"/>
      </w:pPr>
      <w:r w:rsidRPr="00D64B6E">
        <w:rPr>
          <w:rFonts w:eastAsia="Calibri"/>
        </w:rPr>
        <w:t xml:space="preserve">Виходячи з вищевикладеного середня вартість 1 </w:t>
      </w:r>
      <w:proofErr w:type="spellStart"/>
      <w:r w:rsidRPr="00D64B6E">
        <w:rPr>
          <w:rFonts w:eastAsia="Calibri"/>
        </w:rPr>
        <w:t>тонни</w:t>
      </w:r>
      <w:proofErr w:type="spellEnd"/>
      <w:r w:rsidRPr="00D64B6E">
        <w:rPr>
          <w:rFonts w:eastAsia="Calibri"/>
        </w:rPr>
        <w:t xml:space="preserve"> (1000 кг) згідно з комерційними пропозиціями складає </w:t>
      </w:r>
      <w:r>
        <w:rPr>
          <w:rFonts w:eastAsia="Calibri"/>
          <w:lang w:val="en-US"/>
        </w:rPr>
        <w:t>57 533</w:t>
      </w:r>
      <w:r>
        <w:rPr>
          <w:rFonts w:eastAsia="Calibri"/>
        </w:rPr>
        <w:t>,</w:t>
      </w:r>
      <w:r>
        <w:rPr>
          <w:rFonts w:eastAsia="Calibri"/>
          <w:lang w:val="en-US"/>
        </w:rPr>
        <w:t>33</w:t>
      </w:r>
      <w:r w:rsidRPr="00D64B6E">
        <w:rPr>
          <w:rFonts w:eastAsia="Calibri"/>
        </w:rPr>
        <w:t xml:space="preserve"> грн з ПДВ. Таким чином </w:t>
      </w:r>
      <w:r>
        <w:rPr>
          <w:rFonts w:eastAsia="Calibri"/>
        </w:rPr>
        <w:t xml:space="preserve">очікувана </w:t>
      </w:r>
      <w:r w:rsidRPr="00D64B6E">
        <w:rPr>
          <w:rFonts w:eastAsia="Calibri"/>
        </w:rPr>
        <w:t>вартість</w:t>
      </w:r>
      <w:r>
        <w:rPr>
          <w:rFonts w:eastAsia="Calibri"/>
        </w:rPr>
        <w:t xml:space="preserve"> закупівлі</w:t>
      </w:r>
      <w:r w:rsidRPr="00D64B6E">
        <w:rPr>
          <w:rFonts w:eastAsia="Calibri"/>
        </w:rPr>
        <w:t xml:space="preserve"> 100 </w:t>
      </w:r>
      <w:proofErr w:type="spellStart"/>
      <w:r w:rsidRPr="00D64B6E">
        <w:rPr>
          <w:rFonts w:eastAsia="Calibri"/>
        </w:rPr>
        <w:t>тонн</w:t>
      </w:r>
      <w:proofErr w:type="spellEnd"/>
      <w:r w:rsidRPr="00D64B6E">
        <w:rPr>
          <w:rFonts w:eastAsia="Calibri"/>
        </w:rPr>
        <w:t xml:space="preserve"> (100 000 кг) складе </w:t>
      </w:r>
      <w:r>
        <w:rPr>
          <w:rFonts w:eastAsia="Calibri"/>
        </w:rPr>
        <w:t xml:space="preserve">5 753 333,33 </w:t>
      </w:r>
      <w:r w:rsidRPr="00D64B6E">
        <w:rPr>
          <w:rFonts w:eastAsia="Calibri"/>
        </w:rPr>
        <w:t xml:space="preserve"> грн</w:t>
      </w:r>
      <w:r>
        <w:rPr>
          <w:rFonts w:eastAsia="Calibri"/>
        </w:rPr>
        <w:t>.</w:t>
      </w:r>
      <w:r w:rsidRPr="00D64B6E">
        <w:rPr>
          <w:rFonts w:eastAsia="Calibri"/>
        </w:rPr>
        <w:t xml:space="preserve"> </w:t>
      </w:r>
      <w:r>
        <w:rPr>
          <w:rFonts w:eastAsia="Calibri"/>
        </w:rPr>
        <w:t>(</w:t>
      </w:r>
      <w:r w:rsidRPr="00D91F99">
        <w:rPr>
          <w:rFonts w:eastAsia="Calibri"/>
        </w:rPr>
        <w:t xml:space="preserve">п’ять мільйонів </w:t>
      </w:r>
      <w:r w:rsidRPr="00C01D46">
        <w:rPr>
          <w:rFonts w:eastAsia="Calibri"/>
        </w:rPr>
        <w:t>сімсот п'ятдесят три тисячі триста тридцять три</w:t>
      </w:r>
      <w:r w:rsidRPr="00C01D46">
        <w:rPr>
          <w:rFonts w:eastAsia="Calibri"/>
        </w:rPr>
        <w:t xml:space="preserve"> </w:t>
      </w:r>
      <w:r w:rsidRPr="00D91F99">
        <w:rPr>
          <w:rFonts w:eastAsia="Calibri"/>
        </w:rPr>
        <w:t>гр</w:t>
      </w:r>
      <w:r>
        <w:rPr>
          <w:rFonts w:eastAsia="Calibri"/>
        </w:rPr>
        <w:t>ив</w:t>
      </w:r>
      <w:r w:rsidRPr="00D91F99">
        <w:rPr>
          <w:rFonts w:eastAsia="Calibri"/>
        </w:rPr>
        <w:t>н</w:t>
      </w:r>
      <w:r>
        <w:rPr>
          <w:rFonts w:eastAsia="Calibri"/>
        </w:rPr>
        <w:t>и</w:t>
      </w:r>
      <w:r w:rsidRPr="00D91F99">
        <w:rPr>
          <w:rFonts w:eastAsia="Calibri"/>
        </w:rPr>
        <w:t xml:space="preserve"> 00 коп</w:t>
      </w:r>
      <w:r>
        <w:rPr>
          <w:rFonts w:eastAsia="Calibri"/>
        </w:rPr>
        <w:t>.</w:t>
      </w:r>
      <w:r w:rsidRPr="00D91F99">
        <w:rPr>
          <w:rFonts w:eastAsia="Calibri"/>
        </w:rPr>
        <w:t>)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2" w15:restartNumberingAfterBreak="0">
    <w:nsid w:val="72934C18"/>
    <w:multiLevelType w:val="hybridMultilevel"/>
    <w:tmpl w:val="E634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90974">
    <w:abstractNumId w:val="0"/>
  </w:num>
  <w:num w:numId="2" w16cid:durableId="1991009522">
    <w:abstractNumId w:val="1"/>
  </w:num>
  <w:num w:numId="3" w16cid:durableId="830411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266FD"/>
    <w:rsid w:val="0003371F"/>
    <w:rsid w:val="00054C86"/>
    <w:rsid w:val="000725BC"/>
    <w:rsid w:val="000C7F54"/>
    <w:rsid w:val="0016173F"/>
    <w:rsid w:val="001738B6"/>
    <w:rsid w:val="00174FB3"/>
    <w:rsid w:val="001753B2"/>
    <w:rsid w:val="001B4E82"/>
    <w:rsid w:val="001D7C80"/>
    <w:rsid w:val="00265C41"/>
    <w:rsid w:val="002B52AC"/>
    <w:rsid w:val="002F4654"/>
    <w:rsid w:val="002F6165"/>
    <w:rsid w:val="00314D04"/>
    <w:rsid w:val="00344F38"/>
    <w:rsid w:val="0035750C"/>
    <w:rsid w:val="003851D8"/>
    <w:rsid w:val="003B7AC9"/>
    <w:rsid w:val="003F2AF8"/>
    <w:rsid w:val="00400459"/>
    <w:rsid w:val="00444D93"/>
    <w:rsid w:val="00446916"/>
    <w:rsid w:val="00451EC8"/>
    <w:rsid w:val="004B5FBF"/>
    <w:rsid w:val="004C52E8"/>
    <w:rsid w:val="004D10CD"/>
    <w:rsid w:val="00560994"/>
    <w:rsid w:val="00562A81"/>
    <w:rsid w:val="00584D4E"/>
    <w:rsid w:val="005B4754"/>
    <w:rsid w:val="005C1336"/>
    <w:rsid w:val="005D23F8"/>
    <w:rsid w:val="006311FF"/>
    <w:rsid w:val="00651E70"/>
    <w:rsid w:val="006A663F"/>
    <w:rsid w:val="006B22FE"/>
    <w:rsid w:val="006C0CB6"/>
    <w:rsid w:val="006F2FFA"/>
    <w:rsid w:val="007204B6"/>
    <w:rsid w:val="0073536A"/>
    <w:rsid w:val="00766058"/>
    <w:rsid w:val="00790A31"/>
    <w:rsid w:val="007966A9"/>
    <w:rsid w:val="007B07AB"/>
    <w:rsid w:val="007F49AF"/>
    <w:rsid w:val="0086487D"/>
    <w:rsid w:val="008712D5"/>
    <w:rsid w:val="008E0BEC"/>
    <w:rsid w:val="008E7B80"/>
    <w:rsid w:val="009134AF"/>
    <w:rsid w:val="00965870"/>
    <w:rsid w:val="0097256B"/>
    <w:rsid w:val="009C71C1"/>
    <w:rsid w:val="009E488D"/>
    <w:rsid w:val="00A26F2A"/>
    <w:rsid w:val="00A30BE1"/>
    <w:rsid w:val="00A5108C"/>
    <w:rsid w:val="00A85F9D"/>
    <w:rsid w:val="00AA0D97"/>
    <w:rsid w:val="00AD4C88"/>
    <w:rsid w:val="00B1215D"/>
    <w:rsid w:val="00B157EB"/>
    <w:rsid w:val="00B4251D"/>
    <w:rsid w:val="00B44965"/>
    <w:rsid w:val="00B83B11"/>
    <w:rsid w:val="00BE151E"/>
    <w:rsid w:val="00BE68BF"/>
    <w:rsid w:val="00C01D46"/>
    <w:rsid w:val="00C05F13"/>
    <w:rsid w:val="00C276D2"/>
    <w:rsid w:val="00C9673F"/>
    <w:rsid w:val="00CA307F"/>
    <w:rsid w:val="00CD31B0"/>
    <w:rsid w:val="00CD71D2"/>
    <w:rsid w:val="00CF24CD"/>
    <w:rsid w:val="00D46BFC"/>
    <w:rsid w:val="00D70D0C"/>
    <w:rsid w:val="00E60D72"/>
    <w:rsid w:val="00EC22DE"/>
    <w:rsid w:val="00ED62A7"/>
    <w:rsid w:val="00F02930"/>
    <w:rsid w:val="00F2437D"/>
    <w:rsid w:val="00FC7A76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table" w:styleId="a6">
    <w:name w:val="Table Grid"/>
    <w:basedOn w:val="a1"/>
    <w:uiPriority w:val="59"/>
    <w:rsid w:val="00FC7A7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2025-02-14T09:05:00Z</cp:lastPrinted>
  <dcterms:created xsi:type="dcterms:W3CDTF">2025-03-20T11:21:00Z</dcterms:created>
  <dcterms:modified xsi:type="dcterms:W3CDTF">2025-03-20T11:36:00Z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