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88588" w14:textId="77777777" w:rsidR="006C0CB6" w:rsidRDefault="00444D93">
      <w:pPr>
        <w:pStyle w:val="1"/>
        <w:spacing w:before="72"/>
        <w:ind w:left="89" w:right="113" w:firstLine="0"/>
        <w:jc w:val="center"/>
      </w:pPr>
      <w:r>
        <w:t>ОБҐРУНТУВАННЯ</w:t>
      </w:r>
    </w:p>
    <w:p w14:paraId="67E79B4E" w14:textId="3125BACA" w:rsidR="006C0CB6" w:rsidRDefault="00444D93">
      <w:pPr>
        <w:spacing w:before="2"/>
        <w:ind w:left="608" w:right="612"/>
        <w:jc w:val="center"/>
        <w:rPr>
          <w:b/>
          <w:sz w:val="28"/>
        </w:rPr>
      </w:pPr>
      <w:r>
        <w:rPr>
          <w:b/>
          <w:sz w:val="28"/>
        </w:rPr>
        <w:t>технічних та якісних характеристик предмета закупівлі, очікуваної</w:t>
      </w:r>
      <w:r>
        <w:rPr>
          <w:b/>
          <w:spacing w:val="-14"/>
          <w:sz w:val="28"/>
        </w:rPr>
        <w:t xml:space="preserve"> </w:t>
      </w:r>
      <w:r>
        <w:rPr>
          <w:b/>
          <w:sz w:val="28"/>
        </w:rPr>
        <w:t>вартості</w:t>
      </w:r>
      <w:r>
        <w:rPr>
          <w:b/>
          <w:spacing w:val="40"/>
          <w:sz w:val="28"/>
        </w:rPr>
        <w:t xml:space="preserve"> </w:t>
      </w:r>
      <w:r>
        <w:rPr>
          <w:b/>
          <w:sz w:val="28"/>
        </w:rPr>
        <w:t>предмета</w:t>
      </w:r>
      <w:r>
        <w:rPr>
          <w:b/>
          <w:spacing w:val="-15"/>
          <w:sz w:val="28"/>
        </w:rPr>
        <w:t xml:space="preserve"> </w:t>
      </w:r>
      <w:r>
        <w:rPr>
          <w:b/>
          <w:sz w:val="28"/>
        </w:rPr>
        <w:t>закупівлі</w:t>
      </w:r>
    </w:p>
    <w:p w14:paraId="3B3DE491" w14:textId="77777777" w:rsidR="006C0CB6" w:rsidRDefault="00444D93">
      <w:pPr>
        <w:pStyle w:val="a3"/>
        <w:spacing w:line="316" w:lineRule="exact"/>
        <w:ind w:left="109" w:right="113" w:firstLine="0"/>
        <w:jc w:val="center"/>
      </w:pPr>
      <w:r>
        <w:t>(відповідно</w:t>
      </w:r>
      <w:r>
        <w:rPr>
          <w:spacing w:val="-5"/>
        </w:rPr>
        <w:t xml:space="preserve"> </w:t>
      </w:r>
      <w:r>
        <w:t>до</w:t>
      </w:r>
      <w:r>
        <w:rPr>
          <w:spacing w:val="-5"/>
        </w:rPr>
        <w:t xml:space="preserve"> </w:t>
      </w:r>
      <w:r>
        <w:t>пункту</w:t>
      </w:r>
      <w:r>
        <w:rPr>
          <w:spacing w:val="-10"/>
        </w:rPr>
        <w:t xml:space="preserve"> </w:t>
      </w:r>
      <w:r>
        <w:t>4¹</w:t>
      </w:r>
      <w:r>
        <w:rPr>
          <w:spacing w:val="-6"/>
        </w:rPr>
        <w:t xml:space="preserve"> </w:t>
      </w:r>
      <w:r>
        <w:t>постанови</w:t>
      </w:r>
      <w:r>
        <w:rPr>
          <w:spacing w:val="-6"/>
        </w:rPr>
        <w:t xml:space="preserve"> </w:t>
      </w:r>
      <w:r>
        <w:t>Кабінету</w:t>
      </w:r>
      <w:r>
        <w:rPr>
          <w:spacing w:val="-9"/>
        </w:rPr>
        <w:t xml:space="preserve"> </w:t>
      </w:r>
      <w:r>
        <w:t>Міністрів</w:t>
      </w:r>
      <w:r>
        <w:rPr>
          <w:spacing w:val="-10"/>
        </w:rPr>
        <w:t xml:space="preserve"> </w:t>
      </w:r>
      <w:r>
        <w:t>України</w:t>
      </w:r>
      <w:r>
        <w:rPr>
          <w:spacing w:val="-6"/>
        </w:rPr>
        <w:t xml:space="preserve"> </w:t>
      </w:r>
      <w:r>
        <w:t>від</w:t>
      </w:r>
      <w:r>
        <w:rPr>
          <w:spacing w:val="-8"/>
        </w:rPr>
        <w:t xml:space="preserve"> </w:t>
      </w:r>
      <w:r>
        <w:t>11.10.2016</w:t>
      </w:r>
    </w:p>
    <w:p w14:paraId="5076515C" w14:textId="40ED6C15" w:rsidR="006C0CB6" w:rsidRDefault="00444D93">
      <w:pPr>
        <w:pStyle w:val="a3"/>
        <w:ind w:left="608" w:right="608" w:firstLine="0"/>
        <w:jc w:val="center"/>
      </w:pPr>
      <w:r>
        <w:t>№</w:t>
      </w:r>
      <w:r>
        <w:rPr>
          <w:spacing w:val="-10"/>
        </w:rPr>
        <w:t xml:space="preserve"> </w:t>
      </w:r>
      <w:r>
        <w:t>710</w:t>
      </w:r>
      <w:r>
        <w:rPr>
          <w:spacing w:val="-8"/>
        </w:rPr>
        <w:t xml:space="preserve"> </w:t>
      </w:r>
      <w:r>
        <w:t>“Про</w:t>
      </w:r>
      <w:r>
        <w:rPr>
          <w:spacing w:val="-8"/>
        </w:rPr>
        <w:t xml:space="preserve"> </w:t>
      </w:r>
      <w:r>
        <w:t>ефективне</w:t>
      </w:r>
      <w:r>
        <w:rPr>
          <w:spacing w:val="-9"/>
        </w:rPr>
        <w:t xml:space="preserve"> </w:t>
      </w:r>
      <w:r>
        <w:t>використання</w:t>
      </w:r>
      <w:r>
        <w:rPr>
          <w:spacing w:val="-9"/>
        </w:rPr>
        <w:t xml:space="preserve"> </w:t>
      </w:r>
      <w:r w:rsidR="00BE151E">
        <w:t>державних</w:t>
      </w:r>
      <w:r>
        <w:rPr>
          <w:spacing w:val="-8"/>
        </w:rPr>
        <w:t xml:space="preserve"> </w:t>
      </w:r>
      <w:r>
        <w:t>коштів”)</w:t>
      </w:r>
    </w:p>
    <w:p w14:paraId="661C2996" w14:textId="77777777" w:rsidR="006C0CB6" w:rsidRDefault="006C0CB6">
      <w:pPr>
        <w:pStyle w:val="a3"/>
        <w:spacing w:before="11"/>
        <w:ind w:left="0" w:firstLine="0"/>
        <w:jc w:val="left"/>
        <w:rPr>
          <w:sz w:val="27"/>
        </w:rPr>
      </w:pPr>
    </w:p>
    <w:p w14:paraId="6174404C" w14:textId="0D346BA0" w:rsidR="00790A31" w:rsidRDefault="00444D93" w:rsidP="00790A31">
      <w:pPr>
        <w:pStyle w:val="a4"/>
        <w:numPr>
          <w:ilvl w:val="0"/>
          <w:numId w:val="1"/>
        </w:numPr>
        <w:tabs>
          <w:tab w:val="left" w:pos="1211"/>
        </w:tabs>
        <w:ind w:right="100" w:firstLine="607"/>
        <w:rPr>
          <w:sz w:val="28"/>
        </w:rPr>
      </w:pPr>
      <w:r w:rsidRPr="00444D93">
        <w:rPr>
          <w:b/>
          <w:sz w:val="28"/>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bookmarkStart w:id="0" w:name="n44"/>
      <w:bookmarkEnd w:id="0"/>
      <w:r w:rsidR="00560994">
        <w:rPr>
          <w:bCs/>
          <w:sz w:val="28"/>
        </w:rPr>
        <w:t>Казенне підприємство «Морська пошуково-рятувальна служба»</w:t>
      </w:r>
      <w:r w:rsidRPr="00444D93">
        <w:rPr>
          <w:sz w:val="28"/>
        </w:rPr>
        <w:t xml:space="preserve">; </w:t>
      </w:r>
      <w:r w:rsidR="00560994">
        <w:rPr>
          <w:bCs/>
          <w:sz w:val="28"/>
        </w:rPr>
        <w:t>вулиця Люстдорфська дорога</w:t>
      </w:r>
      <w:r w:rsidRPr="00444D93">
        <w:rPr>
          <w:bCs/>
          <w:sz w:val="28"/>
        </w:rPr>
        <w:t>, 14</w:t>
      </w:r>
      <w:r w:rsidR="00560994">
        <w:rPr>
          <w:bCs/>
          <w:sz w:val="28"/>
        </w:rPr>
        <w:t>0А</w:t>
      </w:r>
      <w:r w:rsidRPr="00444D93">
        <w:rPr>
          <w:bCs/>
          <w:sz w:val="28"/>
        </w:rPr>
        <w:t xml:space="preserve">, м. </w:t>
      </w:r>
      <w:r w:rsidR="00560994">
        <w:rPr>
          <w:bCs/>
          <w:sz w:val="28"/>
        </w:rPr>
        <w:t>Одеса</w:t>
      </w:r>
      <w:r>
        <w:rPr>
          <w:bCs/>
          <w:sz w:val="28"/>
        </w:rPr>
        <w:t xml:space="preserve">, </w:t>
      </w:r>
      <w:r w:rsidR="00560994">
        <w:rPr>
          <w:bCs/>
          <w:sz w:val="28"/>
        </w:rPr>
        <w:t>65114</w:t>
      </w:r>
      <w:r w:rsidRPr="00444D93">
        <w:rPr>
          <w:bCs/>
          <w:sz w:val="28"/>
        </w:rPr>
        <w:t>;</w:t>
      </w:r>
      <w:r w:rsidRPr="00444D93">
        <w:rPr>
          <w:sz w:val="28"/>
        </w:rPr>
        <w:t xml:space="preserve"> код за ЄДРПОУ – </w:t>
      </w:r>
      <w:r w:rsidR="00560994">
        <w:rPr>
          <w:sz w:val="28"/>
        </w:rPr>
        <w:t>38017026</w:t>
      </w:r>
      <w:r w:rsidRPr="00444D93">
        <w:rPr>
          <w:sz w:val="28"/>
        </w:rPr>
        <w:t xml:space="preserve">; категорія замовника – </w:t>
      </w:r>
      <w:r w:rsidR="00560994" w:rsidRPr="00560994">
        <w:rPr>
          <w:sz w:val="28"/>
        </w:rPr>
        <w:t>суб’єкт господарювання державного сектору економіки</w:t>
      </w:r>
      <w:r>
        <w:rPr>
          <w:sz w:val="28"/>
        </w:rPr>
        <w:t>.</w:t>
      </w:r>
    </w:p>
    <w:p w14:paraId="43D39786" w14:textId="7EB0BBE5" w:rsidR="00790A31" w:rsidRPr="00EA13D3" w:rsidRDefault="00444D93" w:rsidP="00EA13D3">
      <w:pPr>
        <w:pStyle w:val="a4"/>
        <w:numPr>
          <w:ilvl w:val="0"/>
          <w:numId w:val="1"/>
        </w:numPr>
        <w:tabs>
          <w:tab w:val="left" w:pos="1211"/>
        </w:tabs>
        <w:ind w:right="100" w:firstLine="607"/>
        <w:rPr>
          <w:sz w:val="28"/>
        </w:rPr>
      </w:pPr>
      <w:r w:rsidRPr="00EA13D3">
        <w:rPr>
          <w:b/>
          <w:sz w:val="28"/>
        </w:rPr>
        <w:t>Предмет</w:t>
      </w:r>
      <w:r w:rsidRPr="00EA13D3">
        <w:rPr>
          <w:b/>
          <w:spacing w:val="1"/>
          <w:sz w:val="28"/>
        </w:rPr>
        <w:t xml:space="preserve"> </w:t>
      </w:r>
      <w:r w:rsidRPr="00EA13D3">
        <w:rPr>
          <w:b/>
          <w:sz w:val="28"/>
        </w:rPr>
        <w:t>закупівлі:</w:t>
      </w:r>
      <w:r w:rsidRPr="00EA13D3">
        <w:rPr>
          <w:b/>
          <w:spacing w:val="1"/>
          <w:sz w:val="28"/>
        </w:rPr>
        <w:t xml:space="preserve"> </w:t>
      </w:r>
      <w:r w:rsidR="00ED1A0E" w:rsidRPr="00ED1A0E">
        <w:rPr>
          <w:sz w:val="28"/>
        </w:rPr>
        <w:t>Мастильні засоби</w:t>
      </w:r>
      <w:r w:rsidR="00FC7A76" w:rsidRPr="00EA13D3">
        <w:rPr>
          <w:sz w:val="28"/>
        </w:rPr>
        <w:t xml:space="preserve"> (</w:t>
      </w:r>
      <w:r w:rsidR="00ED1A0E" w:rsidRPr="00ED1A0E">
        <w:rPr>
          <w:sz w:val="28"/>
        </w:rPr>
        <w:t>09210000-4 «Мастильні засоби»</w:t>
      </w:r>
      <w:r w:rsidR="00FC7A76" w:rsidRPr="00EA13D3">
        <w:rPr>
          <w:sz w:val="28"/>
        </w:rPr>
        <w:t>)</w:t>
      </w:r>
      <w:r w:rsidR="00790A31" w:rsidRPr="00EA13D3">
        <w:rPr>
          <w:sz w:val="28"/>
        </w:rPr>
        <w:t>.</w:t>
      </w:r>
      <w:r w:rsidR="00C276D2" w:rsidRPr="00EA13D3">
        <w:rPr>
          <w:b/>
          <w:sz w:val="28"/>
        </w:rPr>
        <w:t xml:space="preserve"> </w:t>
      </w:r>
    </w:p>
    <w:p w14:paraId="2768C972" w14:textId="5FF21A69" w:rsidR="00790A31" w:rsidRDefault="00444D93" w:rsidP="00790A31">
      <w:pPr>
        <w:pStyle w:val="a4"/>
        <w:numPr>
          <w:ilvl w:val="0"/>
          <w:numId w:val="1"/>
        </w:numPr>
        <w:tabs>
          <w:tab w:val="left" w:pos="1211"/>
        </w:tabs>
        <w:ind w:right="100" w:firstLine="607"/>
        <w:rPr>
          <w:sz w:val="28"/>
        </w:rPr>
      </w:pPr>
      <w:r w:rsidRPr="00790A31">
        <w:rPr>
          <w:b/>
          <w:sz w:val="28"/>
        </w:rPr>
        <w:t>Вид</w:t>
      </w:r>
      <w:r w:rsidRPr="00790A31">
        <w:rPr>
          <w:b/>
          <w:spacing w:val="-5"/>
          <w:sz w:val="28"/>
        </w:rPr>
        <w:t xml:space="preserve"> </w:t>
      </w:r>
      <w:r w:rsidRPr="00790A31">
        <w:rPr>
          <w:b/>
          <w:sz w:val="28"/>
        </w:rPr>
        <w:t>процедури:</w:t>
      </w:r>
      <w:r w:rsidRPr="00790A31">
        <w:rPr>
          <w:b/>
          <w:spacing w:val="-6"/>
          <w:sz w:val="28"/>
        </w:rPr>
        <w:t xml:space="preserve"> </w:t>
      </w:r>
      <w:r w:rsidRPr="00790A31">
        <w:rPr>
          <w:sz w:val="28"/>
        </w:rPr>
        <w:t>відкриті</w:t>
      </w:r>
      <w:r w:rsidRPr="00790A31">
        <w:rPr>
          <w:spacing w:val="-4"/>
          <w:sz w:val="28"/>
        </w:rPr>
        <w:t xml:space="preserve"> </w:t>
      </w:r>
      <w:r w:rsidRPr="00790A31">
        <w:rPr>
          <w:sz w:val="28"/>
        </w:rPr>
        <w:t>торги</w:t>
      </w:r>
      <w:r w:rsidR="00446916">
        <w:rPr>
          <w:sz w:val="28"/>
        </w:rPr>
        <w:t xml:space="preserve"> з особливостями</w:t>
      </w:r>
      <w:r w:rsidRPr="00790A31">
        <w:rPr>
          <w:sz w:val="28"/>
        </w:rPr>
        <w:t>.</w:t>
      </w:r>
    </w:p>
    <w:p w14:paraId="7A04E51D" w14:textId="7AA3D81F" w:rsidR="00790A31" w:rsidRPr="000D3246" w:rsidRDefault="00444D93" w:rsidP="000D3246">
      <w:pPr>
        <w:pStyle w:val="a4"/>
        <w:numPr>
          <w:ilvl w:val="0"/>
          <w:numId w:val="1"/>
        </w:numPr>
        <w:tabs>
          <w:tab w:val="left" w:pos="1211"/>
        </w:tabs>
        <w:ind w:right="100" w:firstLine="607"/>
        <w:rPr>
          <w:sz w:val="28"/>
        </w:rPr>
      </w:pPr>
      <w:r w:rsidRPr="000D3246">
        <w:rPr>
          <w:b/>
          <w:sz w:val="28"/>
        </w:rPr>
        <w:t>Номер</w:t>
      </w:r>
      <w:r w:rsidRPr="000D3246">
        <w:rPr>
          <w:b/>
          <w:spacing w:val="-13"/>
          <w:sz w:val="28"/>
        </w:rPr>
        <w:t xml:space="preserve"> </w:t>
      </w:r>
      <w:r w:rsidRPr="000D3246">
        <w:rPr>
          <w:b/>
          <w:sz w:val="28"/>
        </w:rPr>
        <w:t>оголошення</w:t>
      </w:r>
      <w:r w:rsidRPr="000D3246">
        <w:rPr>
          <w:b/>
          <w:spacing w:val="-12"/>
          <w:sz w:val="28"/>
        </w:rPr>
        <w:t xml:space="preserve"> </w:t>
      </w:r>
      <w:r w:rsidRPr="000D3246">
        <w:rPr>
          <w:b/>
          <w:sz w:val="28"/>
        </w:rPr>
        <w:t>закупівлі:</w:t>
      </w:r>
      <w:r w:rsidRPr="000D3246">
        <w:rPr>
          <w:b/>
          <w:spacing w:val="-8"/>
          <w:sz w:val="28"/>
        </w:rPr>
        <w:t xml:space="preserve"> </w:t>
      </w:r>
      <w:r w:rsidR="00BB36CB" w:rsidRPr="00BB36CB">
        <w:rPr>
          <w:sz w:val="28"/>
        </w:rPr>
        <w:t>UA-2026-03-18-012379-a</w:t>
      </w:r>
      <w:r w:rsidR="00790A31" w:rsidRPr="000D3246">
        <w:rPr>
          <w:sz w:val="28"/>
        </w:rPr>
        <w:t>.</w:t>
      </w:r>
    </w:p>
    <w:p w14:paraId="28D68D69" w14:textId="77777777" w:rsidR="006C0CB6" w:rsidRPr="00790A31" w:rsidRDefault="00444D93" w:rsidP="00790A31">
      <w:pPr>
        <w:pStyle w:val="a4"/>
        <w:numPr>
          <w:ilvl w:val="0"/>
          <w:numId w:val="1"/>
        </w:numPr>
        <w:tabs>
          <w:tab w:val="left" w:pos="1211"/>
        </w:tabs>
        <w:ind w:right="100" w:firstLine="607"/>
        <w:rPr>
          <w:b/>
          <w:sz w:val="28"/>
          <w:szCs w:val="28"/>
        </w:rPr>
      </w:pPr>
      <w:r w:rsidRPr="00790A31">
        <w:rPr>
          <w:b/>
          <w:sz w:val="28"/>
          <w:szCs w:val="28"/>
        </w:rPr>
        <w:t>Обґрунтування</w:t>
      </w:r>
      <w:r w:rsidRPr="00790A31">
        <w:rPr>
          <w:b/>
          <w:spacing w:val="1"/>
          <w:sz w:val="28"/>
          <w:szCs w:val="28"/>
        </w:rPr>
        <w:t xml:space="preserve"> </w:t>
      </w:r>
      <w:r w:rsidRPr="00790A31">
        <w:rPr>
          <w:b/>
          <w:sz w:val="28"/>
          <w:szCs w:val="28"/>
        </w:rPr>
        <w:t>технічних</w:t>
      </w:r>
      <w:r w:rsidRPr="00790A31">
        <w:rPr>
          <w:b/>
          <w:spacing w:val="1"/>
          <w:sz w:val="28"/>
          <w:szCs w:val="28"/>
        </w:rPr>
        <w:t xml:space="preserve"> </w:t>
      </w:r>
      <w:r w:rsidRPr="00790A31">
        <w:rPr>
          <w:b/>
          <w:sz w:val="28"/>
          <w:szCs w:val="28"/>
        </w:rPr>
        <w:t>та</w:t>
      </w:r>
      <w:r w:rsidRPr="00790A31">
        <w:rPr>
          <w:b/>
          <w:spacing w:val="1"/>
          <w:sz w:val="28"/>
          <w:szCs w:val="28"/>
        </w:rPr>
        <w:t xml:space="preserve"> </w:t>
      </w:r>
      <w:r w:rsidRPr="00790A31">
        <w:rPr>
          <w:b/>
          <w:sz w:val="28"/>
          <w:szCs w:val="28"/>
        </w:rPr>
        <w:t>якісних</w:t>
      </w:r>
      <w:r w:rsidRPr="00790A31">
        <w:rPr>
          <w:b/>
          <w:spacing w:val="1"/>
          <w:sz w:val="28"/>
          <w:szCs w:val="28"/>
        </w:rPr>
        <w:t xml:space="preserve"> </w:t>
      </w:r>
      <w:r w:rsidRPr="00790A31">
        <w:rPr>
          <w:b/>
          <w:sz w:val="28"/>
          <w:szCs w:val="28"/>
        </w:rPr>
        <w:t>характеристик</w:t>
      </w:r>
      <w:r w:rsidRPr="00790A31">
        <w:rPr>
          <w:b/>
          <w:spacing w:val="1"/>
          <w:sz w:val="28"/>
          <w:szCs w:val="28"/>
        </w:rPr>
        <w:t xml:space="preserve"> </w:t>
      </w:r>
      <w:r w:rsidRPr="00790A31">
        <w:rPr>
          <w:b/>
          <w:sz w:val="28"/>
          <w:szCs w:val="28"/>
        </w:rPr>
        <w:t>предмета</w:t>
      </w:r>
      <w:r w:rsidRPr="00790A31">
        <w:rPr>
          <w:b/>
          <w:spacing w:val="-67"/>
          <w:sz w:val="28"/>
          <w:szCs w:val="28"/>
        </w:rPr>
        <w:t xml:space="preserve"> </w:t>
      </w:r>
      <w:r w:rsidRPr="00790A31">
        <w:rPr>
          <w:b/>
          <w:sz w:val="28"/>
          <w:szCs w:val="28"/>
        </w:rPr>
        <w:t>закупівлі:</w:t>
      </w:r>
    </w:p>
    <w:p w14:paraId="15C18A3A" w14:textId="77777777" w:rsidR="00ED1A0E" w:rsidRDefault="00ED1A0E" w:rsidP="00ED1A0E">
      <w:pPr>
        <w:pStyle w:val="a3"/>
        <w:spacing w:before="52"/>
        <w:ind w:right="126"/>
      </w:pPr>
      <w:r>
        <w:t>Закупівля мастильних засобів необхідна  для підтримки в належному технічному стані механізмів плавзасобів та автотранспорту КП «МПРС». Дана закупівля також необхідна для заміни мастильних засобів в механізмах згідно «Інструкції з експлуатації» по кожному плавзасобу окремо та для обслуговування супутніх механізмів.</w:t>
      </w:r>
    </w:p>
    <w:p w14:paraId="45568B0B" w14:textId="393BA7F4" w:rsidR="000222BB" w:rsidRDefault="00ED1A0E" w:rsidP="00ED1A0E">
      <w:pPr>
        <w:pStyle w:val="a3"/>
        <w:spacing w:before="52"/>
        <w:ind w:right="126"/>
      </w:pPr>
      <w:r>
        <w:t>При розрахунках використовувались затверджені норми витрат згідно «Інструкції про порядок використання паливно-мастильних матеріалів на суднах КП «МПРС» та норми заміни мастильних засобів на плавзасобах КП «МПРС» виходячи від моделі та конструкційних особливостей механізмів</w:t>
      </w:r>
      <w:r w:rsidR="00F82E12">
        <w:t>.</w:t>
      </w:r>
      <w:r w:rsidR="000222BB" w:rsidRPr="000222BB">
        <w:t xml:space="preserve"> </w:t>
      </w:r>
    </w:p>
    <w:p w14:paraId="5DBF543E" w14:textId="77777777" w:rsidR="00ED1A0E" w:rsidRPr="00ED1A0E" w:rsidRDefault="00ED1A0E" w:rsidP="00ED1A0E">
      <w:pPr>
        <w:pStyle w:val="a3"/>
        <w:spacing w:before="52"/>
        <w:ind w:right="126"/>
        <w:rPr>
          <w:lang w:val="en-US"/>
        </w:rPr>
      </w:pPr>
      <w:r w:rsidRPr="00ED1A0E">
        <w:rPr>
          <w:lang w:val="en-US"/>
        </w:rPr>
        <w:t>Учасник у складі тендерної пропозиції повинен надати Технічний опис товару від виробника на позиції імпортного виробництва або паспорт якості від заводу виробника або сертифікат аналізу, або сертифікат якості на кожну позицію де будуть зазначені методи випробування згідно діючих українських або міжнародних стандартів, із  зазначенням технічних параметрів визначених у технічній специфікації (технічних характеристиках).</w:t>
      </w:r>
    </w:p>
    <w:p w14:paraId="100FAA77" w14:textId="77777777" w:rsidR="00ED1A0E" w:rsidRPr="00ED1A0E" w:rsidRDefault="00ED1A0E" w:rsidP="00ED1A0E">
      <w:pPr>
        <w:pStyle w:val="a3"/>
        <w:spacing w:before="52"/>
        <w:ind w:right="126"/>
        <w:rPr>
          <w:lang w:val="en-US"/>
        </w:rPr>
      </w:pPr>
      <w:r w:rsidRPr="00ED1A0E">
        <w:rPr>
          <w:lang w:val="en-US"/>
        </w:rPr>
        <w:t>1.1 За позицією №1 (згідно технічних вимог) Додатку 4 до тендерної документації Учасник у складі пропозиції надає копію офіційного підтвердження від Volvo Group Trucks Technology щодо відповідності мастильного  матеріалу схваленню Volvo VDS-4.5.</w:t>
      </w:r>
    </w:p>
    <w:p w14:paraId="440B45D6" w14:textId="77777777" w:rsidR="00ED1A0E" w:rsidRPr="00ED1A0E" w:rsidRDefault="00ED1A0E" w:rsidP="00ED1A0E">
      <w:pPr>
        <w:pStyle w:val="a3"/>
        <w:spacing w:before="52"/>
        <w:ind w:right="126"/>
        <w:rPr>
          <w:lang w:val="en-US"/>
        </w:rPr>
      </w:pPr>
      <w:r w:rsidRPr="00ED1A0E">
        <w:rPr>
          <w:lang w:val="en-US"/>
        </w:rPr>
        <w:t xml:space="preserve">Товар, який буде запропоновано Учасником за позицією №1 Додатку 4 до тендерної документації «Олива моторна» повинен бути сертифікований та наявний в переліку сертифікованих API. Учасник на підтвердження відповідності вимогам тендерної документації подає в складі тендерної пропозиції діючі на момент подання копії ліцензій API, або сертифікат, або супровідний лист (довільної форми) до якого додаються «скриншот»/роздрукована(і) сторінка(и) з офіційного сайту API </w:t>
      </w:r>
      <w:r w:rsidRPr="00ED1A0E">
        <w:rPr>
          <w:lang w:val="en-US"/>
        </w:rPr>
        <w:lastRenderedPageBreak/>
        <w:t>(https://www.api.org/), яка(і) повинна(і) містити в т.ч. номер ліцензії та строк її дії.</w:t>
      </w:r>
    </w:p>
    <w:p w14:paraId="7F82FBD4" w14:textId="77777777" w:rsidR="00ED1A0E" w:rsidRPr="00ED1A0E" w:rsidRDefault="00ED1A0E" w:rsidP="00ED1A0E">
      <w:pPr>
        <w:pStyle w:val="a3"/>
        <w:spacing w:before="52"/>
        <w:ind w:right="126"/>
        <w:rPr>
          <w:lang w:val="en-US"/>
        </w:rPr>
      </w:pPr>
      <w:r w:rsidRPr="00ED1A0E">
        <w:rPr>
          <w:lang w:val="en-US"/>
        </w:rPr>
        <w:t>За позицією №1 Додатку 4 до тендерної документації у разі подання еквіваленту зазначеного у Додатку 4 товару Учасник у складі пропозиції має надати копію офіційного підтвердження від Volvo Group Trucks Technology про можливість змішування запропонованого товару з зазначеним за позицією №1 Додатку 4 до тендерної документації у обладнанні виробника Volvo;</w:t>
      </w:r>
    </w:p>
    <w:p w14:paraId="5F03F318" w14:textId="77777777" w:rsidR="00ED1A0E" w:rsidRPr="00ED1A0E" w:rsidRDefault="00ED1A0E" w:rsidP="00ED1A0E">
      <w:pPr>
        <w:pStyle w:val="a3"/>
        <w:spacing w:before="52"/>
        <w:ind w:right="126"/>
        <w:rPr>
          <w:lang w:val="en-US"/>
        </w:rPr>
      </w:pPr>
      <w:r w:rsidRPr="00ED1A0E">
        <w:rPr>
          <w:lang w:val="en-US"/>
        </w:rPr>
        <w:t>1.2. За позицією №2 (згідно технічних вимог) Додатку 4 до тендерної документації у разі подання еквіваленту зазначеного у Додатку 4 товару Учасник у складі пропозиції має надати копію офіційного підтвердження від виробника HAWE Hydraulik SE про можливість застосування запропонованого товару у гідравлічному обладнанні виробника HAWE Hydraulik SE;</w:t>
      </w:r>
    </w:p>
    <w:p w14:paraId="3591BBF5" w14:textId="77777777" w:rsidR="00ED1A0E" w:rsidRPr="00ED1A0E" w:rsidRDefault="00ED1A0E" w:rsidP="00ED1A0E">
      <w:pPr>
        <w:pStyle w:val="a3"/>
        <w:spacing w:before="52"/>
        <w:ind w:right="126"/>
        <w:rPr>
          <w:lang w:val="en-US"/>
        </w:rPr>
      </w:pPr>
      <w:r w:rsidRPr="00ED1A0E">
        <w:rPr>
          <w:lang w:val="en-US"/>
        </w:rPr>
        <w:t xml:space="preserve"> 1.3. За позицією №5 (згідно технічних вимог) Додатку 4 до тендерної документації Учасник у складі пропозиції надає копію офіційного підтвердження від National Marine Manufacturers Association щодо відповідності мастильного матеріалу схваленню FC-W або FC-W (САТ);</w:t>
      </w:r>
    </w:p>
    <w:p w14:paraId="32E4707C" w14:textId="77777777" w:rsidR="00ED1A0E" w:rsidRPr="00ED1A0E" w:rsidRDefault="00ED1A0E" w:rsidP="00ED1A0E">
      <w:pPr>
        <w:pStyle w:val="a3"/>
        <w:spacing w:before="52"/>
        <w:ind w:right="126"/>
        <w:rPr>
          <w:lang w:val="en-US"/>
        </w:rPr>
      </w:pPr>
      <w:r w:rsidRPr="00ED1A0E">
        <w:rPr>
          <w:lang w:val="en-US"/>
        </w:rPr>
        <w:t xml:space="preserve"> 1.4. За позицією №7 (згідно технічних вимо)г  Додатку 4 до тендерної документації Учасник у складі пропозиції надає копію офіційного підтвердження від National Marine Manufacturers Association щодо відповідності мастильного матеріалу схваленню TC-W3.</w:t>
      </w:r>
    </w:p>
    <w:p w14:paraId="00BC0DA8" w14:textId="33704141" w:rsidR="00ED1A0E" w:rsidRPr="00ED1A0E" w:rsidRDefault="00ED1A0E" w:rsidP="00ED1A0E">
      <w:pPr>
        <w:pStyle w:val="a3"/>
        <w:spacing w:before="52"/>
        <w:ind w:right="126"/>
      </w:pPr>
      <w:r w:rsidRPr="00ED1A0E">
        <w:rPr>
          <w:lang w:val="en-US"/>
        </w:rPr>
        <w:t>1.5. За позицією №9 (згідно технічних вимог) Додатку 4 до тендерної документації «Спеціальний синтетичний мастильний матеріал» Учасник у складі пропозиції надає копію офіційного підтвердження від виробника Volkswagen AG щодо відповідності мастильного матеріалу схваленню VW -TL 52 778 B</w:t>
      </w:r>
      <w:r>
        <w:t>.</w:t>
      </w:r>
    </w:p>
    <w:p w14:paraId="3F024015" w14:textId="74842ADC" w:rsidR="00ED1A0E" w:rsidRDefault="00ED1A0E" w:rsidP="00ED1A0E">
      <w:pPr>
        <w:pStyle w:val="a3"/>
        <w:spacing w:before="52"/>
        <w:ind w:right="126"/>
        <w:rPr>
          <w:lang w:val="en-US"/>
        </w:rPr>
      </w:pPr>
      <w:r w:rsidRPr="00ED1A0E">
        <w:rPr>
          <w:lang w:val="en-US"/>
        </w:rPr>
        <w:t xml:space="preserve"> 2. Учасник у складі тендерної пропозиції надає Довідку/або лист в довільній формі від виробника (або його офіційного представника, або дилера, або дистриб’ютора) щодо підтвердження правовідносин учасника з виробником (або його представником/дилером/дистриб’ютором)</w:t>
      </w:r>
      <w:r>
        <w:t xml:space="preserve"> </w:t>
      </w:r>
      <w:r w:rsidRPr="00ED1A0E">
        <w:rPr>
          <w:lang w:val="en-US"/>
        </w:rPr>
        <w:t>запропонованих олив та мастил або представницький/дилерський/дистриб’юторський договір щодо підтвердження правовідносин учасника з виробником (або його представником/дилером/або дистриб’ютором) запропонованих олив та мастил. При цьому такий договір може надаватись без зазначення вартісних показників чи інших даних, які можуть бути визначені Учасником як комерційна таємниця, без персональних даних (у відповідності до вимог Закону України «Про захист персональних даних»), що можуть бути належним чином заретушовані. Статус «офіційного представника/дилера/дистриб’ютора» повинен бути підтверджений виробником офіційним документом з обов’язковим наданням у складі тендерної пропозиції такого документу.</w:t>
      </w:r>
    </w:p>
    <w:p w14:paraId="3BE85EF9" w14:textId="77777777" w:rsidR="00ED1A0E" w:rsidRDefault="00ED1A0E" w:rsidP="00ED1A0E">
      <w:pPr>
        <w:pStyle w:val="a3"/>
        <w:spacing w:before="52"/>
        <w:ind w:right="126"/>
      </w:pPr>
      <w:r>
        <w:t xml:space="preserve">Товар постачається протягом 30 (тридцяти) календарних днів з моменту підписання даного Договору. </w:t>
      </w:r>
    </w:p>
    <w:p w14:paraId="28939C5E" w14:textId="37EC6C83" w:rsidR="000222BB" w:rsidRDefault="00ED1A0E" w:rsidP="00ED1A0E">
      <w:pPr>
        <w:pStyle w:val="a3"/>
        <w:spacing w:before="52"/>
        <w:ind w:right="126"/>
      </w:pPr>
      <w:r>
        <w:lastRenderedPageBreak/>
        <w:t>Місце поставки (передачі) Товару: на умовах DDP (склад Покупця) (ІНКОТЕРМС –  2020), за адресою: 65114, м. Одеса, вул. Люстдорфська дорога, буд. 140-А</w:t>
      </w:r>
      <w:r w:rsidR="000222BB">
        <w:t>.</w:t>
      </w:r>
    </w:p>
    <w:p w14:paraId="093B005B" w14:textId="3FD681EB" w:rsidR="00F82E12" w:rsidRDefault="00ED1A0E" w:rsidP="000222BB">
      <w:pPr>
        <w:pStyle w:val="a3"/>
        <w:spacing w:before="52"/>
        <w:ind w:right="126"/>
      </w:pPr>
      <w:r w:rsidRPr="00ED1A0E">
        <w:t>Оплата за товар здійснюється шляхом перерахування грошових коштів з поточного рахунку Покупця на підставі оригіналу рахунку виставленого Постачальником протягом 15 (п’</w:t>
      </w:r>
      <w:r>
        <w:t>я</w:t>
      </w:r>
      <w:r w:rsidRPr="00ED1A0E">
        <w:t>тнадцяти) календарних днів з дати підписання видаткової накладної на відповідний товар</w:t>
      </w:r>
      <w:r>
        <w:t>.</w:t>
      </w:r>
    </w:p>
    <w:p w14:paraId="425BEE3A" w14:textId="77777777" w:rsidR="006C0CB6" w:rsidRPr="00790A31" w:rsidRDefault="00444D93" w:rsidP="00790A31">
      <w:pPr>
        <w:pStyle w:val="a3"/>
        <w:numPr>
          <w:ilvl w:val="0"/>
          <w:numId w:val="1"/>
        </w:numPr>
        <w:spacing w:before="52"/>
        <w:ind w:right="126" w:firstLine="749"/>
        <w:rPr>
          <w:b/>
        </w:rPr>
      </w:pPr>
      <w:r w:rsidRPr="00790A31">
        <w:rPr>
          <w:b/>
        </w:rPr>
        <w:t>Обґрунтування</w:t>
      </w:r>
      <w:r w:rsidRPr="00790A31">
        <w:rPr>
          <w:b/>
          <w:spacing w:val="-14"/>
        </w:rPr>
        <w:t xml:space="preserve"> </w:t>
      </w:r>
      <w:r w:rsidRPr="00790A31">
        <w:rPr>
          <w:b/>
        </w:rPr>
        <w:t>очікуваної</w:t>
      </w:r>
      <w:r w:rsidRPr="00790A31">
        <w:rPr>
          <w:b/>
          <w:spacing w:val="-11"/>
        </w:rPr>
        <w:t xml:space="preserve"> </w:t>
      </w:r>
      <w:r w:rsidRPr="00790A31">
        <w:rPr>
          <w:b/>
        </w:rPr>
        <w:t>вартості</w:t>
      </w:r>
      <w:r w:rsidRPr="00790A31">
        <w:rPr>
          <w:b/>
          <w:spacing w:val="-13"/>
        </w:rPr>
        <w:t xml:space="preserve"> </w:t>
      </w:r>
      <w:r w:rsidRPr="00790A31">
        <w:rPr>
          <w:b/>
        </w:rPr>
        <w:t>закупівель:</w:t>
      </w:r>
    </w:p>
    <w:p w14:paraId="4077D2C8" w14:textId="5439FBD7" w:rsidR="00174FB3" w:rsidRDefault="00A30BE1" w:rsidP="00A30BE1">
      <w:pPr>
        <w:pStyle w:val="a3"/>
        <w:ind w:right="125" w:firstLine="709"/>
      </w:pPr>
      <w:r>
        <w:t>Очікувана вартість предмета закупівлі визначена на розділу III Примірної методики визначення очікуваної вартості предмета зак</w:t>
      </w:r>
      <w:r w:rsidR="00790A31">
        <w:t>упівлі, затвердженого наказом М</w:t>
      </w:r>
      <w:r>
        <w:t>іністерства розвитку економіки, торгівлі та сільського господарства України від 18.02.2020 № 275.</w:t>
      </w:r>
    </w:p>
    <w:p w14:paraId="276ACC56" w14:textId="43503782" w:rsidR="000222BB" w:rsidRDefault="000222BB" w:rsidP="000222BB">
      <w:pPr>
        <w:pStyle w:val="a3"/>
        <w:ind w:right="125" w:firstLine="709"/>
        <w:rPr>
          <w:rFonts w:eastAsia="Calibri"/>
          <w:lang w:val="en-US"/>
        </w:rPr>
      </w:pPr>
      <w:r w:rsidRPr="000222BB">
        <w:rPr>
          <w:rFonts w:eastAsia="Calibri"/>
        </w:rPr>
        <w:t xml:space="preserve">Очікувана вартість закупівлі </w:t>
      </w:r>
      <w:r w:rsidR="00DE4D49" w:rsidRPr="00DE4D49">
        <w:rPr>
          <w:rFonts w:eastAsia="Calibri"/>
        </w:rPr>
        <w:t>мастильних засобів</w:t>
      </w:r>
      <w:r w:rsidR="00DE4D49" w:rsidRPr="00DE4D49">
        <w:rPr>
          <w:rFonts w:eastAsia="Calibri"/>
        </w:rPr>
        <w:t xml:space="preserve"> </w:t>
      </w:r>
      <w:r w:rsidRPr="000222BB">
        <w:rPr>
          <w:rFonts w:eastAsia="Calibri"/>
        </w:rPr>
        <w:t>визначена на підставі моніторингу цін.</w:t>
      </w:r>
    </w:p>
    <w:p w14:paraId="71514523" w14:textId="71676A6D" w:rsidR="000222BB" w:rsidRPr="000222BB" w:rsidRDefault="000222BB" w:rsidP="000222BB">
      <w:pPr>
        <w:pStyle w:val="a3"/>
        <w:ind w:right="125" w:firstLine="709"/>
        <w:rPr>
          <w:rFonts w:eastAsia="Calibri"/>
        </w:rPr>
      </w:pPr>
      <w:r w:rsidRPr="000222BB">
        <w:rPr>
          <w:rFonts w:eastAsia="Calibri"/>
        </w:rPr>
        <w:t>Були надіслані листи-запити:</w:t>
      </w:r>
    </w:p>
    <w:p w14:paraId="55D631F2" w14:textId="3232B4E7" w:rsidR="000222BB" w:rsidRPr="000222BB" w:rsidRDefault="000222BB" w:rsidP="000222BB">
      <w:pPr>
        <w:pStyle w:val="a3"/>
        <w:ind w:right="125" w:firstLine="709"/>
        <w:rPr>
          <w:rFonts w:eastAsia="Calibri"/>
        </w:rPr>
      </w:pPr>
      <w:r w:rsidRPr="000222BB">
        <w:rPr>
          <w:rFonts w:eastAsia="Calibri"/>
        </w:rPr>
        <w:t>1.Лист – запит №1 (</w:t>
      </w:r>
      <w:r w:rsidR="00ED1A0E" w:rsidRPr="00ED1A0E">
        <w:rPr>
          <w:rFonts w:eastAsia="Calibri"/>
        </w:rPr>
        <w:t>вих №4/25-2/366-26 від 27.02.2026</w:t>
      </w:r>
      <w:r w:rsidRPr="000222BB">
        <w:rPr>
          <w:rFonts w:eastAsia="Calibri"/>
        </w:rPr>
        <w:t>);</w:t>
      </w:r>
    </w:p>
    <w:p w14:paraId="1546EFDA" w14:textId="1002ED39" w:rsidR="000222BB" w:rsidRPr="000222BB" w:rsidRDefault="000222BB" w:rsidP="000222BB">
      <w:pPr>
        <w:pStyle w:val="a3"/>
        <w:ind w:right="125" w:firstLine="709"/>
        <w:rPr>
          <w:rFonts w:eastAsia="Calibri"/>
        </w:rPr>
      </w:pPr>
      <w:r w:rsidRPr="000222BB">
        <w:rPr>
          <w:rFonts w:eastAsia="Calibri"/>
        </w:rPr>
        <w:t>2. Лист – запит №2 (</w:t>
      </w:r>
      <w:r w:rsidR="00ED1A0E" w:rsidRPr="00ED1A0E">
        <w:rPr>
          <w:rFonts w:eastAsia="Calibri"/>
        </w:rPr>
        <w:t>вих №4/25-2/364-26 від 27.02.2026</w:t>
      </w:r>
      <w:r w:rsidRPr="000222BB">
        <w:rPr>
          <w:rFonts w:eastAsia="Calibri"/>
        </w:rPr>
        <w:t>);</w:t>
      </w:r>
    </w:p>
    <w:p w14:paraId="5D6C36FD" w14:textId="3DE6A89F" w:rsidR="000222BB" w:rsidRPr="000222BB" w:rsidRDefault="000222BB" w:rsidP="000222BB">
      <w:pPr>
        <w:pStyle w:val="a3"/>
        <w:ind w:right="125" w:firstLine="709"/>
        <w:rPr>
          <w:rFonts w:eastAsia="Calibri"/>
        </w:rPr>
      </w:pPr>
      <w:r w:rsidRPr="000222BB">
        <w:rPr>
          <w:rFonts w:eastAsia="Calibri"/>
        </w:rPr>
        <w:t>3. Лист – запит №3 (</w:t>
      </w:r>
      <w:r w:rsidR="00ED1A0E" w:rsidRPr="00ED1A0E">
        <w:rPr>
          <w:rFonts w:eastAsia="Calibri"/>
        </w:rPr>
        <w:t>вих №4/25-2/365-26 від 27.02.2026</w:t>
      </w:r>
      <w:r w:rsidRPr="000222BB">
        <w:rPr>
          <w:rFonts w:eastAsia="Calibri"/>
        </w:rPr>
        <w:t>);</w:t>
      </w:r>
    </w:p>
    <w:p w14:paraId="1B867BFA" w14:textId="77777777" w:rsidR="000222BB" w:rsidRPr="000222BB" w:rsidRDefault="000222BB" w:rsidP="000222BB">
      <w:pPr>
        <w:pStyle w:val="a3"/>
        <w:ind w:right="125" w:firstLine="709"/>
        <w:rPr>
          <w:rFonts w:eastAsia="Calibri"/>
        </w:rPr>
      </w:pPr>
      <w:r w:rsidRPr="000222BB">
        <w:rPr>
          <w:rFonts w:eastAsia="Calibri"/>
        </w:rPr>
        <w:t>Були отримані листи відповіді:</w:t>
      </w:r>
    </w:p>
    <w:p w14:paraId="114EE729" w14:textId="29C14460" w:rsidR="000222BB" w:rsidRPr="000222BB" w:rsidRDefault="000222BB" w:rsidP="000222BB">
      <w:pPr>
        <w:pStyle w:val="a3"/>
        <w:ind w:right="125" w:firstLine="709"/>
        <w:rPr>
          <w:rFonts w:eastAsia="Calibri"/>
        </w:rPr>
      </w:pPr>
      <w:r w:rsidRPr="000222BB">
        <w:rPr>
          <w:rFonts w:eastAsia="Calibri"/>
        </w:rPr>
        <w:t>1. Лист відповідь №1 (</w:t>
      </w:r>
      <w:r w:rsidR="00ED1A0E" w:rsidRPr="00ED1A0E">
        <w:rPr>
          <w:rFonts w:eastAsia="Calibri"/>
        </w:rPr>
        <w:t>вх №262 від 05.03.2026) з ціновою пропозицією 1 302 601,50 грн з ПДВ</w:t>
      </w:r>
      <w:r w:rsidRPr="000222BB">
        <w:rPr>
          <w:rFonts w:eastAsia="Calibri"/>
        </w:rPr>
        <w:t>;</w:t>
      </w:r>
    </w:p>
    <w:p w14:paraId="1B06D25C" w14:textId="0D2C2565" w:rsidR="000222BB" w:rsidRPr="000222BB" w:rsidRDefault="000222BB" w:rsidP="000222BB">
      <w:pPr>
        <w:pStyle w:val="a3"/>
        <w:ind w:right="125" w:firstLine="709"/>
        <w:rPr>
          <w:rFonts w:eastAsia="Calibri"/>
        </w:rPr>
      </w:pPr>
      <w:r w:rsidRPr="000222BB">
        <w:rPr>
          <w:rFonts w:eastAsia="Calibri"/>
        </w:rPr>
        <w:t>2. Лист відповідь №2 (</w:t>
      </w:r>
      <w:r w:rsidR="00ED1A0E" w:rsidRPr="00ED1A0E">
        <w:rPr>
          <w:rFonts w:eastAsia="Calibri"/>
        </w:rPr>
        <w:t>вх №248 від 03.03.2026) з ціновою пропозицією 1 294 947,00 грн з ПДВ</w:t>
      </w:r>
      <w:r w:rsidRPr="000222BB">
        <w:rPr>
          <w:rFonts w:eastAsia="Calibri"/>
        </w:rPr>
        <w:t xml:space="preserve">;  </w:t>
      </w:r>
    </w:p>
    <w:p w14:paraId="6FC0CB51" w14:textId="01F9B3A4" w:rsidR="000222BB" w:rsidRPr="000222BB" w:rsidRDefault="000222BB" w:rsidP="000222BB">
      <w:pPr>
        <w:pStyle w:val="a3"/>
        <w:ind w:right="125" w:firstLine="709"/>
        <w:rPr>
          <w:rFonts w:eastAsia="Calibri"/>
        </w:rPr>
      </w:pPr>
      <w:r w:rsidRPr="000222BB">
        <w:rPr>
          <w:rFonts w:eastAsia="Calibri"/>
        </w:rPr>
        <w:t>3. Лист відповідь №3 (</w:t>
      </w:r>
      <w:r w:rsidR="00600D09" w:rsidRPr="00600D09">
        <w:rPr>
          <w:rFonts w:eastAsia="Calibri"/>
        </w:rPr>
        <w:t>вх №254 від 04.03.2026) з ціновою пропозицією 1 238 938,20 грн з ПДВ</w:t>
      </w:r>
      <w:r w:rsidRPr="000222BB">
        <w:rPr>
          <w:rFonts w:eastAsia="Calibri"/>
        </w:rPr>
        <w:t>.</w:t>
      </w:r>
    </w:p>
    <w:p w14:paraId="5244CF98" w14:textId="77777777" w:rsidR="000222BB" w:rsidRPr="000222BB" w:rsidRDefault="000222BB" w:rsidP="000222BB">
      <w:pPr>
        <w:pStyle w:val="a3"/>
        <w:ind w:right="125" w:firstLine="709"/>
        <w:rPr>
          <w:rFonts w:eastAsia="Calibri"/>
        </w:rPr>
      </w:pPr>
    </w:p>
    <w:p w14:paraId="5FFA68A8" w14:textId="1E71AF9F" w:rsidR="00174FB3" w:rsidRDefault="000222BB" w:rsidP="000222BB">
      <w:pPr>
        <w:pStyle w:val="a3"/>
        <w:ind w:right="125" w:firstLine="709"/>
      </w:pPr>
      <w:r w:rsidRPr="000222BB">
        <w:rPr>
          <w:rFonts w:eastAsia="Calibri"/>
        </w:rPr>
        <w:t xml:space="preserve">Очікувана вартість закупівлі </w:t>
      </w:r>
      <w:r w:rsidR="00600D09">
        <w:rPr>
          <w:rFonts w:eastAsia="Calibri"/>
        </w:rPr>
        <w:t>мастильних засобів</w:t>
      </w:r>
      <w:r w:rsidRPr="000222BB">
        <w:rPr>
          <w:rFonts w:eastAsia="Calibri"/>
        </w:rPr>
        <w:t xml:space="preserve"> </w:t>
      </w:r>
      <w:r w:rsidR="00600D09" w:rsidRPr="00600D09">
        <w:rPr>
          <w:rFonts w:eastAsia="Calibri"/>
        </w:rPr>
        <w:t>за кодом ДК 021:2015 09210000-4 «Мастильні засоби»</w:t>
      </w:r>
      <w:r w:rsidRPr="000222BB">
        <w:rPr>
          <w:rFonts w:eastAsia="Calibri"/>
        </w:rPr>
        <w:t xml:space="preserve"> визначена в межах передбачених річним планом закупівель та складає </w:t>
      </w:r>
      <w:r w:rsidR="00600D09" w:rsidRPr="00600D09">
        <w:rPr>
          <w:rFonts w:eastAsia="Calibri"/>
        </w:rPr>
        <w:t>1 278 828,90 грн (один мільйон двісті сімдесят вісім тисяч вісімсот двадцять вісім гр</w:t>
      </w:r>
      <w:r w:rsidR="00600D09">
        <w:rPr>
          <w:rFonts w:eastAsia="Calibri"/>
        </w:rPr>
        <w:t>иве</w:t>
      </w:r>
      <w:r w:rsidR="00600D09" w:rsidRPr="00600D09">
        <w:rPr>
          <w:rFonts w:eastAsia="Calibri"/>
        </w:rPr>
        <w:t>н</w:t>
      </w:r>
      <w:r w:rsidR="00600D09">
        <w:rPr>
          <w:rFonts w:eastAsia="Calibri"/>
        </w:rPr>
        <w:t>ь</w:t>
      </w:r>
      <w:r w:rsidR="00600D09" w:rsidRPr="00600D09">
        <w:rPr>
          <w:rFonts w:eastAsia="Calibri"/>
        </w:rPr>
        <w:t xml:space="preserve"> 90 коп</w:t>
      </w:r>
      <w:r w:rsidR="00600D09">
        <w:rPr>
          <w:rFonts w:eastAsia="Calibri"/>
        </w:rPr>
        <w:t>ійок</w:t>
      </w:r>
      <w:r w:rsidR="00600D09" w:rsidRPr="00600D09">
        <w:rPr>
          <w:rFonts w:eastAsia="Calibri"/>
        </w:rPr>
        <w:t>) з ПДВ</w:t>
      </w:r>
      <w:r w:rsidRPr="000222BB">
        <w:rPr>
          <w:rFonts w:eastAsia="Calibri"/>
        </w:rPr>
        <w:t>.</w:t>
      </w:r>
    </w:p>
    <w:sectPr w:rsidR="00174FB3" w:rsidSect="00965870">
      <w:pgSz w:w="11910" w:h="16840"/>
      <w:pgMar w:top="1040" w:right="720" w:bottom="1135"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0346"/>
    <w:multiLevelType w:val="hybridMultilevel"/>
    <w:tmpl w:val="65003816"/>
    <w:lvl w:ilvl="0" w:tplc="2E3AB1B4">
      <w:start w:val="1"/>
      <w:numFmt w:val="decimal"/>
      <w:lvlText w:val="%1."/>
      <w:lvlJc w:val="left"/>
      <w:pPr>
        <w:ind w:left="102" w:hanging="401"/>
      </w:pPr>
      <w:rPr>
        <w:rFonts w:ascii="Times New Roman" w:eastAsia="Times New Roman" w:hAnsi="Times New Roman" w:cs="Times New Roman" w:hint="default"/>
        <w:b/>
        <w:bCs/>
        <w:w w:val="100"/>
        <w:sz w:val="28"/>
        <w:szCs w:val="28"/>
        <w:lang w:val="uk-UA" w:eastAsia="en-US" w:bidi="ar-SA"/>
      </w:rPr>
    </w:lvl>
    <w:lvl w:ilvl="1" w:tplc="B882F0A8">
      <w:numFmt w:val="bullet"/>
      <w:lvlText w:val="•"/>
      <w:lvlJc w:val="left"/>
      <w:pPr>
        <w:ind w:left="1048" w:hanging="401"/>
      </w:pPr>
      <w:rPr>
        <w:rFonts w:hint="default"/>
        <w:lang w:val="uk-UA" w:eastAsia="en-US" w:bidi="ar-SA"/>
      </w:rPr>
    </w:lvl>
    <w:lvl w:ilvl="2" w:tplc="1E8E73FC">
      <w:numFmt w:val="bullet"/>
      <w:lvlText w:val="•"/>
      <w:lvlJc w:val="left"/>
      <w:pPr>
        <w:ind w:left="1997" w:hanging="401"/>
      </w:pPr>
      <w:rPr>
        <w:rFonts w:hint="default"/>
        <w:lang w:val="uk-UA" w:eastAsia="en-US" w:bidi="ar-SA"/>
      </w:rPr>
    </w:lvl>
    <w:lvl w:ilvl="3" w:tplc="E7AC7256">
      <w:numFmt w:val="bullet"/>
      <w:lvlText w:val="•"/>
      <w:lvlJc w:val="left"/>
      <w:pPr>
        <w:ind w:left="2945" w:hanging="401"/>
      </w:pPr>
      <w:rPr>
        <w:rFonts w:hint="default"/>
        <w:lang w:val="uk-UA" w:eastAsia="en-US" w:bidi="ar-SA"/>
      </w:rPr>
    </w:lvl>
    <w:lvl w:ilvl="4" w:tplc="E4C4B59C">
      <w:numFmt w:val="bullet"/>
      <w:lvlText w:val="•"/>
      <w:lvlJc w:val="left"/>
      <w:pPr>
        <w:ind w:left="3894" w:hanging="401"/>
      </w:pPr>
      <w:rPr>
        <w:rFonts w:hint="default"/>
        <w:lang w:val="uk-UA" w:eastAsia="en-US" w:bidi="ar-SA"/>
      </w:rPr>
    </w:lvl>
    <w:lvl w:ilvl="5" w:tplc="C9AA31DE">
      <w:numFmt w:val="bullet"/>
      <w:lvlText w:val="•"/>
      <w:lvlJc w:val="left"/>
      <w:pPr>
        <w:ind w:left="4843" w:hanging="401"/>
      </w:pPr>
      <w:rPr>
        <w:rFonts w:hint="default"/>
        <w:lang w:val="uk-UA" w:eastAsia="en-US" w:bidi="ar-SA"/>
      </w:rPr>
    </w:lvl>
    <w:lvl w:ilvl="6" w:tplc="8098BB4E">
      <w:numFmt w:val="bullet"/>
      <w:lvlText w:val="•"/>
      <w:lvlJc w:val="left"/>
      <w:pPr>
        <w:ind w:left="5791" w:hanging="401"/>
      </w:pPr>
      <w:rPr>
        <w:rFonts w:hint="default"/>
        <w:lang w:val="uk-UA" w:eastAsia="en-US" w:bidi="ar-SA"/>
      </w:rPr>
    </w:lvl>
    <w:lvl w:ilvl="7" w:tplc="2BDCF322">
      <w:numFmt w:val="bullet"/>
      <w:lvlText w:val="•"/>
      <w:lvlJc w:val="left"/>
      <w:pPr>
        <w:ind w:left="6740" w:hanging="401"/>
      </w:pPr>
      <w:rPr>
        <w:rFonts w:hint="default"/>
        <w:lang w:val="uk-UA" w:eastAsia="en-US" w:bidi="ar-SA"/>
      </w:rPr>
    </w:lvl>
    <w:lvl w:ilvl="8" w:tplc="1F2E9626">
      <w:numFmt w:val="bullet"/>
      <w:lvlText w:val="•"/>
      <w:lvlJc w:val="left"/>
      <w:pPr>
        <w:ind w:left="7689" w:hanging="401"/>
      </w:pPr>
      <w:rPr>
        <w:rFonts w:hint="default"/>
        <w:lang w:val="uk-UA" w:eastAsia="en-US" w:bidi="ar-SA"/>
      </w:rPr>
    </w:lvl>
  </w:abstractNum>
  <w:abstractNum w:abstractNumId="1" w15:restartNumberingAfterBreak="0">
    <w:nsid w:val="6D3D0FEC"/>
    <w:multiLevelType w:val="hybridMultilevel"/>
    <w:tmpl w:val="65003816"/>
    <w:lvl w:ilvl="0" w:tplc="2E3AB1B4">
      <w:start w:val="1"/>
      <w:numFmt w:val="decimal"/>
      <w:lvlText w:val="%1."/>
      <w:lvlJc w:val="left"/>
      <w:pPr>
        <w:ind w:left="102" w:hanging="401"/>
      </w:pPr>
      <w:rPr>
        <w:rFonts w:ascii="Times New Roman" w:eastAsia="Times New Roman" w:hAnsi="Times New Roman" w:cs="Times New Roman" w:hint="default"/>
        <w:b/>
        <w:bCs/>
        <w:w w:val="100"/>
        <w:sz w:val="28"/>
        <w:szCs w:val="28"/>
        <w:lang w:val="uk-UA" w:eastAsia="en-US" w:bidi="ar-SA"/>
      </w:rPr>
    </w:lvl>
    <w:lvl w:ilvl="1" w:tplc="B882F0A8">
      <w:numFmt w:val="bullet"/>
      <w:lvlText w:val="•"/>
      <w:lvlJc w:val="left"/>
      <w:pPr>
        <w:ind w:left="1048" w:hanging="401"/>
      </w:pPr>
      <w:rPr>
        <w:rFonts w:hint="default"/>
        <w:lang w:val="uk-UA" w:eastAsia="en-US" w:bidi="ar-SA"/>
      </w:rPr>
    </w:lvl>
    <w:lvl w:ilvl="2" w:tplc="1E8E73FC">
      <w:numFmt w:val="bullet"/>
      <w:lvlText w:val="•"/>
      <w:lvlJc w:val="left"/>
      <w:pPr>
        <w:ind w:left="1997" w:hanging="401"/>
      </w:pPr>
      <w:rPr>
        <w:rFonts w:hint="default"/>
        <w:lang w:val="uk-UA" w:eastAsia="en-US" w:bidi="ar-SA"/>
      </w:rPr>
    </w:lvl>
    <w:lvl w:ilvl="3" w:tplc="E7AC7256">
      <w:numFmt w:val="bullet"/>
      <w:lvlText w:val="•"/>
      <w:lvlJc w:val="left"/>
      <w:pPr>
        <w:ind w:left="2945" w:hanging="401"/>
      </w:pPr>
      <w:rPr>
        <w:rFonts w:hint="default"/>
        <w:lang w:val="uk-UA" w:eastAsia="en-US" w:bidi="ar-SA"/>
      </w:rPr>
    </w:lvl>
    <w:lvl w:ilvl="4" w:tplc="E4C4B59C">
      <w:numFmt w:val="bullet"/>
      <w:lvlText w:val="•"/>
      <w:lvlJc w:val="left"/>
      <w:pPr>
        <w:ind w:left="3894" w:hanging="401"/>
      </w:pPr>
      <w:rPr>
        <w:rFonts w:hint="default"/>
        <w:lang w:val="uk-UA" w:eastAsia="en-US" w:bidi="ar-SA"/>
      </w:rPr>
    </w:lvl>
    <w:lvl w:ilvl="5" w:tplc="C9AA31DE">
      <w:numFmt w:val="bullet"/>
      <w:lvlText w:val="•"/>
      <w:lvlJc w:val="left"/>
      <w:pPr>
        <w:ind w:left="4843" w:hanging="401"/>
      </w:pPr>
      <w:rPr>
        <w:rFonts w:hint="default"/>
        <w:lang w:val="uk-UA" w:eastAsia="en-US" w:bidi="ar-SA"/>
      </w:rPr>
    </w:lvl>
    <w:lvl w:ilvl="6" w:tplc="8098BB4E">
      <w:numFmt w:val="bullet"/>
      <w:lvlText w:val="•"/>
      <w:lvlJc w:val="left"/>
      <w:pPr>
        <w:ind w:left="5791" w:hanging="401"/>
      </w:pPr>
      <w:rPr>
        <w:rFonts w:hint="default"/>
        <w:lang w:val="uk-UA" w:eastAsia="en-US" w:bidi="ar-SA"/>
      </w:rPr>
    </w:lvl>
    <w:lvl w:ilvl="7" w:tplc="2BDCF322">
      <w:numFmt w:val="bullet"/>
      <w:lvlText w:val="•"/>
      <w:lvlJc w:val="left"/>
      <w:pPr>
        <w:ind w:left="6740" w:hanging="401"/>
      </w:pPr>
      <w:rPr>
        <w:rFonts w:hint="default"/>
        <w:lang w:val="uk-UA" w:eastAsia="en-US" w:bidi="ar-SA"/>
      </w:rPr>
    </w:lvl>
    <w:lvl w:ilvl="8" w:tplc="1F2E9626">
      <w:numFmt w:val="bullet"/>
      <w:lvlText w:val="•"/>
      <w:lvlJc w:val="left"/>
      <w:pPr>
        <w:ind w:left="7689" w:hanging="401"/>
      </w:pPr>
      <w:rPr>
        <w:rFonts w:hint="default"/>
        <w:lang w:val="uk-UA" w:eastAsia="en-US" w:bidi="ar-SA"/>
      </w:rPr>
    </w:lvl>
  </w:abstractNum>
  <w:abstractNum w:abstractNumId="2" w15:restartNumberingAfterBreak="0">
    <w:nsid w:val="72934C18"/>
    <w:multiLevelType w:val="hybridMultilevel"/>
    <w:tmpl w:val="E6340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59790974">
    <w:abstractNumId w:val="0"/>
  </w:num>
  <w:num w:numId="2" w16cid:durableId="1991009522">
    <w:abstractNumId w:val="1"/>
  </w:num>
  <w:num w:numId="3" w16cid:durableId="830411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CB6"/>
    <w:rsid w:val="000222BB"/>
    <w:rsid w:val="000266FD"/>
    <w:rsid w:val="0003371F"/>
    <w:rsid w:val="00054C86"/>
    <w:rsid w:val="000725BC"/>
    <w:rsid w:val="000A481C"/>
    <w:rsid w:val="000C7572"/>
    <w:rsid w:val="000C7F54"/>
    <w:rsid w:val="000D3246"/>
    <w:rsid w:val="0016173F"/>
    <w:rsid w:val="0016230A"/>
    <w:rsid w:val="001738B6"/>
    <w:rsid w:val="00174FB3"/>
    <w:rsid w:val="001753B2"/>
    <w:rsid w:val="00192452"/>
    <w:rsid w:val="001B4E82"/>
    <w:rsid w:val="001D7C80"/>
    <w:rsid w:val="00265C41"/>
    <w:rsid w:val="002B389C"/>
    <w:rsid w:val="002B52AC"/>
    <w:rsid w:val="002F4654"/>
    <w:rsid w:val="002F6165"/>
    <w:rsid w:val="00300431"/>
    <w:rsid w:val="00314D04"/>
    <w:rsid w:val="00344F38"/>
    <w:rsid w:val="0035750C"/>
    <w:rsid w:val="00375E31"/>
    <w:rsid w:val="003851D8"/>
    <w:rsid w:val="00387A6B"/>
    <w:rsid w:val="003B7AC9"/>
    <w:rsid w:val="003F2AF8"/>
    <w:rsid w:val="00400459"/>
    <w:rsid w:val="00444D93"/>
    <w:rsid w:val="00446916"/>
    <w:rsid w:val="00451EC8"/>
    <w:rsid w:val="00454994"/>
    <w:rsid w:val="00484300"/>
    <w:rsid w:val="004B5FBF"/>
    <w:rsid w:val="004C52E8"/>
    <w:rsid w:val="004D10CD"/>
    <w:rsid w:val="00560994"/>
    <w:rsid w:val="00562A81"/>
    <w:rsid w:val="00584D4E"/>
    <w:rsid w:val="005B4754"/>
    <w:rsid w:val="005C1336"/>
    <w:rsid w:val="005D23F8"/>
    <w:rsid w:val="00600D09"/>
    <w:rsid w:val="006311FF"/>
    <w:rsid w:val="00651E70"/>
    <w:rsid w:val="006A663F"/>
    <w:rsid w:val="006B22FE"/>
    <w:rsid w:val="006C0CB6"/>
    <w:rsid w:val="006F2FFA"/>
    <w:rsid w:val="007204B6"/>
    <w:rsid w:val="0073536A"/>
    <w:rsid w:val="00766058"/>
    <w:rsid w:val="00790A31"/>
    <w:rsid w:val="007966A9"/>
    <w:rsid w:val="007B07AB"/>
    <w:rsid w:val="007F49AF"/>
    <w:rsid w:val="0086487D"/>
    <w:rsid w:val="008712D5"/>
    <w:rsid w:val="008E0BEC"/>
    <w:rsid w:val="008E7B80"/>
    <w:rsid w:val="009134AF"/>
    <w:rsid w:val="00965870"/>
    <w:rsid w:val="0097256B"/>
    <w:rsid w:val="009B4B34"/>
    <w:rsid w:val="009C71C1"/>
    <w:rsid w:val="009E488D"/>
    <w:rsid w:val="00A26F2A"/>
    <w:rsid w:val="00A30BE1"/>
    <w:rsid w:val="00A5108C"/>
    <w:rsid w:val="00A85F9D"/>
    <w:rsid w:val="00AA0D97"/>
    <w:rsid w:val="00AD4C88"/>
    <w:rsid w:val="00B1215D"/>
    <w:rsid w:val="00B157EB"/>
    <w:rsid w:val="00B4251D"/>
    <w:rsid w:val="00B44965"/>
    <w:rsid w:val="00B83B11"/>
    <w:rsid w:val="00BB36CB"/>
    <w:rsid w:val="00BE151E"/>
    <w:rsid w:val="00BE68BF"/>
    <w:rsid w:val="00C01D46"/>
    <w:rsid w:val="00C05F13"/>
    <w:rsid w:val="00C276D2"/>
    <w:rsid w:val="00C32B85"/>
    <w:rsid w:val="00C9673F"/>
    <w:rsid w:val="00CA307F"/>
    <w:rsid w:val="00CD31B0"/>
    <w:rsid w:val="00CD71D2"/>
    <w:rsid w:val="00CF24CD"/>
    <w:rsid w:val="00D37855"/>
    <w:rsid w:val="00D46BFC"/>
    <w:rsid w:val="00D70D0C"/>
    <w:rsid w:val="00DE4D49"/>
    <w:rsid w:val="00E60D72"/>
    <w:rsid w:val="00EA13D3"/>
    <w:rsid w:val="00EC22DE"/>
    <w:rsid w:val="00ED1A0E"/>
    <w:rsid w:val="00ED62A7"/>
    <w:rsid w:val="00F02930"/>
    <w:rsid w:val="00F058F4"/>
    <w:rsid w:val="00F2437D"/>
    <w:rsid w:val="00F316E1"/>
    <w:rsid w:val="00F82E12"/>
    <w:rsid w:val="00FC7A76"/>
    <w:rsid w:val="00FE3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D346"/>
  <w15:docId w15:val="{312DDC85-1C32-49BC-A053-2DEBF10F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2"/>
      <w:ind w:left="1090" w:hanging="28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firstLine="707"/>
      <w:jc w:val="both"/>
    </w:pPr>
    <w:rPr>
      <w:sz w:val="28"/>
      <w:szCs w:val="28"/>
    </w:rPr>
  </w:style>
  <w:style w:type="paragraph" w:styleId="a4">
    <w:name w:val="List Paragraph"/>
    <w:basedOn w:val="a"/>
    <w:uiPriority w:val="1"/>
    <w:qFormat/>
    <w:pPr>
      <w:ind w:left="1090" w:hanging="281"/>
      <w:jc w:val="both"/>
    </w:pPr>
  </w:style>
  <w:style w:type="paragraph" w:customStyle="1" w:styleId="TableParagraph">
    <w:name w:val="Table Paragraph"/>
    <w:basedOn w:val="a"/>
    <w:uiPriority w:val="1"/>
    <w:qFormat/>
  </w:style>
  <w:style w:type="character" w:styleId="a5">
    <w:name w:val="Strong"/>
    <w:uiPriority w:val="22"/>
    <w:qFormat/>
    <w:rsid w:val="008E0BEC"/>
    <w:rPr>
      <w:b/>
      <w:bCs/>
    </w:rPr>
  </w:style>
  <w:style w:type="table" w:styleId="a6">
    <w:name w:val="Table Grid"/>
    <w:basedOn w:val="a1"/>
    <w:uiPriority w:val="59"/>
    <w:rsid w:val="00FC7A7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1020</Words>
  <Characters>5816</Characters>
  <Application>Microsoft Office Word</Application>
  <DocSecurity>0</DocSecurity>
  <Lines>48</Lines>
  <Paragraphs>13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Дар'я Мелащенко</cp:lastModifiedBy>
  <cp:revision>4</cp:revision>
  <cp:lastPrinted>2025-02-14T09:05:00Z</cp:lastPrinted>
  <dcterms:created xsi:type="dcterms:W3CDTF">2026-04-05T20:44:00Z</dcterms:created>
  <dcterms:modified xsi:type="dcterms:W3CDTF">2026-04-05T21:17:00Z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2021-07-01T00:00:00Z</vt:filetime>
  </property>
  <property fmtid="{D5CDD505-2E9C-101B-9397-08002B2CF9AE}" pid="3" name="Creator">
    <vt:lpwstr>Microsoft® Word 2010</vt:lpwstr>
  </property>
  <property fmtid="{D5CDD505-2E9C-101B-9397-08002B2CF9AE}" pid="4" name="LastSaved">
    <vt:filetime>2022-07-25T00:00:00Z</vt:filetime>
  </property>
</Properties>
</file>