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588" w14:textId="77777777"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14:paraId="67E79B4E" w14:textId="3125BACA"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14:paraId="3B3DE491" w14:textId="77777777"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14:paraId="5076515C" w14:textId="40ED6C15"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 w:rsidR="00BE151E">
        <w:t>державних</w:t>
      </w:r>
      <w:r>
        <w:rPr>
          <w:spacing w:val="-8"/>
        </w:rPr>
        <w:t xml:space="preserve"> </w:t>
      </w:r>
      <w:r>
        <w:t>коштів”)</w:t>
      </w:r>
    </w:p>
    <w:p w14:paraId="661C2996" w14:textId="77777777" w:rsidR="006C0CB6" w:rsidRDefault="006C0CB6">
      <w:pPr>
        <w:pStyle w:val="a3"/>
        <w:spacing w:before="11"/>
        <w:ind w:left="0" w:firstLine="0"/>
        <w:jc w:val="left"/>
        <w:rPr>
          <w:sz w:val="27"/>
        </w:rPr>
      </w:pPr>
    </w:p>
    <w:p w14:paraId="6174404C" w14:textId="0D346BA0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  <w:r w:rsidR="00560994">
        <w:rPr>
          <w:bCs/>
          <w:sz w:val="28"/>
        </w:rPr>
        <w:t>Казенне підприємство «Морська пошуково-рятувальна служба»</w:t>
      </w:r>
      <w:r w:rsidRPr="00444D93">
        <w:rPr>
          <w:sz w:val="28"/>
        </w:rPr>
        <w:t xml:space="preserve">; </w:t>
      </w:r>
      <w:r w:rsidR="00560994">
        <w:rPr>
          <w:bCs/>
          <w:sz w:val="28"/>
        </w:rPr>
        <w:t xml:space="preserve">вулиця </w:t>
      </w:r>
      <w:proofErr w:type="spellStart"/>
      <w:r w:rsidR="00560994">
        <w:rPr>
          <w:bCs/>
          <w:sz w:val="28"/>
        </w:rPr>
        <w:t>Люстдорфська</w:t>
      </w:r>
      <w:proofErr w:type="spellEnd"/>
      <w:r w:rsidR="00560994">
        <w:rPr>
          <w:bCs/>
          <w:sz w:val="28"/>
        </w:rPr>
        <w:t xml:space="preserve"> дорога</w:t>
      </w:r>
      <w:r w:rsidRPr="00444D93">
        <w:rPr>
          <w:bCs/>
          <w:sz w:val="28"/>
        </w:rPr>
        <w:t>, 14</w:t>
      </w:r>
      <w:r w:rsidR="00560994">
        <w:rPr>
          <w:bCs/>
          <w:sz w:val="28"/>
        </w:rPr>
        <w:t>0А</w:t>
      </w:r>
      <w:r w:rsidRPr="00444D93">
        <w:rPr>
          <w:bCs/>
          <w:sz w:val="28"/>
        </w:rPr>
        <w:t xml:space="preserve">, м. </w:t>
      </w:r>
      <w:r w:rsidR="00560994">
        <w:rPr>
          <w:bCs/>
          <w:sz w:val="28"/>
        </w:rPr>
        <w:t>Одеса</w:t>
      </w:r>
      <w:r>
        <w:rPr>
          <w:bCs/>
          <w:sz w:val="28"/>
        </w:rPr>
        <w:t xml:space="preserve">, </w:t>
      </w:r>
      <w:r w:rsidR="00560994">
        <w:rPr>
          <w:bCs/>
          <w:sz w:val="28"/>
        </w:rPr>
        <w:t>65114</w:t>
      </w:r>
      <w:r w:rsidRPr="00444D93">
        <w:rPr>
          <w:bCs/>
          <w:sz w:val="28"/>
        </w:rPr>
        <w:t>;</w:t>
      </w:r>
      <w:r w:rsidRPr="00444D93">
        <w:rPr>
          <w:sz w:val="28"/>
        </w:rPr>
        <w:t xml:space="preserve"> код за ЄДРПОУ – </w:t>
      </w:r>
      <w:r w:rsidR="00560994">
        <w:rPr>
          <w:sz w:val="28"/>
        </w:rPr>
        <w:t>38017026</w:t>
      </w:r>
      <w:r w:rsidRPr="00444D93">
        <w:rPr>
          <w:sz w:val="28"/>
        </w:rPr>
        <w:t xml:space="preserve">; категорія замовника – </w:t>
      </w:r>
      <w:r w:rsidR="00560994" w:rsidRPr="00560994">
        <w:rPr>
          <w:sz w:val="28"/>
        </w:rPr>
        <w:t>суб’єкт господарювання державного сектору економіки</w:t>
      </w:r>
      <w:r>
        <w:rPr>
          <w:sz w:val="28"/>
        </w:rPr>
        <w:t>.</w:t>
      </w:r>
    </w:p>
    <w:p w14:paraId="43D39786" w14:textId="06902690" w:rsidR="00790A31" w:rsidRPr="00EA13D3" w:rsidRDefault="00444D93" w:rsidP="00EA13D3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EA13D3">
        <w:rPr>
          <w:b/>
          <w:sz w:val="28"/>
        </w:rPr>
        <w:t>Предмет</w:t>
      </w:r>
      <w:r w:rsidRPr="00EA13D3">
        <w:rPr>
          <w:b/>
          <w:spacing w:val="1"/>
          <w:sz w:val="28"/>
        </w:rPr>
        <w:t xml:space="preserve"> </w:t>
      </w:r>
      <w:r w:rsidRPr="00EA13D3">
        <w:rPr>
          <w:b/>
          <w:sz w:val="28"/>
        </w:rPr>
        <w:t>закупівлі:</w:t>
      </w:r>
      <w:r w:rsidRPr="00EA13D3">
        <w:rPr>
          <w:b/>
          <w:spacing w:val="1"/>
          <w:sz w:val="28"/>
        </w:rPr>
        <w:t xml:space="preserve"> </w:t>
      </w:r>
      <w:r w:rsidR="00644863" w:rsidRPr="00644863">
        <w:rPr>
          <w:sz w:val="28"/>
        </w:rPr>
        <w:t>Змінно-запасні частини для плавзасобів</w:t>
      </w:r>
      <w:r w:rsidR="00644863" w:rsidRPr="00644863">
        <w:rPr>
          <w:sz w:val="28"/>
        </w:rPr>
        <w:t xml:space="preserve"> </w:t>
      </w:r>
      <w:r w:rsidR="00FC7A76" w:rsidRPr="00EA13D3">
        <w:rPr>
          <w:sz w:val="28"/>
        </w:rPr>
        <w:t>(</w:t>
      </w:r>
      <w:r w:rsidR="00644863" w:rsidRPr="00644863">
        <w:rPr>
          <w:sz w:val="28"/>
        </w:rPr>
        <w:t>34310000-3 «Двигуни та їх частини»</w:t>
      </w:r>
      <w:r w:rsidR="00FC7A76" w:rsidRPr="00EA13D3">
        <w:rPr>
          <w:sz w:val="28"/>
        </w:rPr>
        <w:t>)</w:t>
      </w:r>
      <w:r w:rsidR="00790A31" w:rsidRPr="00EA13D3">
        <w:rPr>
          <w:sz w:val="28"/>
        </w:rPr>
        <w:t>.</w:t>
      </w:r>
      <w:r w:rsidR="00C276D2" w:rsidRPr="00EA13D3">
        <w:rPr>
          <w:b/>
          <w:sz w:val="28"/>
        </w:rPr>
        <w:t xml:space="preserve"> </w:t>
      </w:r>
    </w:p>
    <w:p w14:paraId="2768C972" w14:textId="5FF21A69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Вид</w:t>
      </w:r>
      <w:r w:rsidRPr="00790A31">
        <w:rPr>
          <w:b/>
          <w:spacing w:val="-5"/>
          <w:sz w:val="28"/>
        </w:rPr>
        <w:t xml:space="preserve"> </w:t>
      </w:r>
      <w:r w:rsidRPr="00790A31">
        <w:rPr>
          <w:b/>
          <w:sz w:val="28"/>
        </w:rPr>
        <w:t>процедури:</w:t>
      </w:r>
      <w:r w:rsidRPr="00790A31">
        <w:rPr>
          <w:b/>
          <w:spacing w:val="-6"/>
          <w:sz w:val="28"/>
        </w:rPr>
        <w:t xml:space="preserve"> </w:t>
      </w:r>
      <w:r w:rsidRPr="00790A31">
        <w:rPr>
          <w:sz w:val="28"/>
        </w:rPr>
        <w:t>відкриті</w:t>
      </w:r>
      <w:r w:rsidRPr="00790A31">
        <w:rPr>
          <w:spacing w:val="-4"/>
          <w:sz w:val="28"/>
        </w:rPr>
        <w:t xml:space="preserve"> </w:t>
      </w:r>
      <w:r w:rsidRPr="00790A31">
        <w:rPr>
          <w:sz w:val="28"/>
        </w:rPr>
        <w:t>торги</w:t>
      </w:r>
      <w:r w:rsidR="00446916">
        <w:rPr>
          <w:sz w:val="28"/>
        </w:rPr>
        <w:t xml:space="preserve"> з особливостями</w:t>
      </w:r>
      <w:r w:rsidRPr="00790A31">
        <w:rPr>
          <w:sz w:val="28"/>
        </w:rPr>
        <w:t>.</w:t>
      </w:r>
    </w:p>
    <w:p w14:paraId="7A04E51D" w14:textId="0ADD549D" w:rsidR="00790A31" w:rsidRPr="000D3246" w:rsidRDefault="00444D93" w:rsidP="000D3246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0D3246">
        <w:rPr>
          <w:b/>
          <w:sz w:val="28"/>
        </w:rPr>
        <w:t>Номер</w:t>
      </w:r>
      <w:r w:rsidRPr="000D3246">
        <w:rPr>
          <w:b/>
          <w:spacing w:val="-13"/>
          <w:sz w:val="28"/>
        </w:rPr>
        <w:t xml:space="preserve"> </w:t>
      </w:r>
      <w:r w:rsidRPr="000D3246">
        <w:rPr>
          <w:b/>
          <w:sz w:val="28"/>
        </w:rPr>
        <w:t>оголошення</w:t>
      </w:r>
      <w:r w:rsidRPr="000D3246">
        <w:rPr>
          <w:b/>
          <w:spacing w:val="-12"/>
          <w:sz w:val="28"/>
        </w:rPr>
        <w:t xml:space="preserve"> </w:t>
      </w:r>
      <w:r w:rsidRPr="000D3246">
        <w:rPr>
          <w:b/>
          <w:sz w:val="28"/>
        </w:rPr>
        <w:t>закупівлі:</w:t>
      </w:r>
      <w:r w:rsidRPr="000D3246">
        <w:rPr>
          <w:b/>
          <w:spacing w:val="-8"/>
          <w:sz w:val="28"/>
        </w:rPr>
        <w:t xml:space="preserve"> </w:t>
      </w:r>
      <w:r w:rsidR="00644863" w:rsidRPr="00644863">
        <w:rPr>
          <w:sz w:val="28"/>
        </w:rPr>
        <w:t>UA-2026-06-17-011789-a</w:t>
      </w:r>
      <w:r w:rsidR="00790A31" w:rsidRPr="000D3246">
        <w:rPr>
          <w:sz w:val="28"/>
        </w:rPr>
        <w:t>.</w:t>
      </w:r>
    </w:p>
    <w:p w14:paraId="28D68D69" w14:textId="77777777" w:rsidR="006C0CB6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b/>
          <w:sz w:val="28"/>
          <w:szCs w:val="28"/>
        </w:rPr>
      </w:pPr>
      <w:r w:rsidRPr="00790A31">
        <w:rPr>
          <w:b/>
          <w:sz w:val="28"/>
          <w:szCs w:val="28"/>
        </w:rPr>
        <w:t>Обґрунтування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технічних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та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якісних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характеристик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предмета</w:t>
      </w:r>
      <w:r w:rsidRPr="00790A31">
        <w:rPr>
          <w:b/>
          <w:spacing w:val="-67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закупівлі:</w:t>
      </w:r>
    </w:p>
    <w:p w14:paraId="45568B0B" w14:textId="720690CF" w:rsidR="000222BB" w:rsidRDefault="00E54F74" w:rsidP="00E54F74">
      <w:pPr>
        <w:pStyle w:val="a3"/>
        <w:spacing w:before="52"/>
        <w:ind w:right="126"/>
        <w:rPr>
          <w:lang w:val="en-US"/>
        </w:rPr>
      </w:pPr>
      <w:r>
        <w:t>Закупівля зазначених Товарів необхідна, для забезпечення проведення пошуково-рятувальних операцій, пошуково-рятувальних тренувань, підтримки в належному та справному технічному стані механізмів згідно вимог  Регістру судноплавства України «Правила класифікації та побудови морських суден (Том 3;4)» видання 2020 р.,  для суден встановлена мінімальна кількість запасних частин, які зберігаються на судні, і відносяться до обладнання, що забезпечує хід судна, управління, безпеку судна і людей, що знаходяться на судні</w:t>
      </w:r>
      <w:r w:rsidR="00F82E12">
        <w:t>.</w:t>
      </w:r>
      <w:r w:rsidR="000222BB" w:rsidRPr="000222BB">
        <w:t xml:space="preserve"> </w:t>
      </w:r>
    </w:p>
    <w:p w14:paraId="6D360E86" w14:textId="48992A58" w:rsidR="00DC31AB" w:rsidRDefault="00E54F74" w:rsidP="00DC31AB">
      <w:pPr>
        <w:pStyle w:val="a3"/>
        <w:spacing w:before="52"/>
        <w:ind w:right="126"/>
      </w:pPr>
      <w:r w:rsidRPr="00E54F74">
        <w:t>Товар постачається протягом 10 (десяти) календарних днів з дати підписання Договору</w:t>
      </w:r>
      <w:r w:rsidR="00DC31AB">
        <w:t xml:space="preserve">. </w:t>
      </w:r>
    </w:p>
    <w:p w14:paraId="093B005B" w14:textId="7A7285F9" w:rsidR="00F82E12" w:rsidRDefault="00DC31AB" w:rsidP="00DC31AB">
      <w:pPr>
        <w:pStyle w:val="a3"/>
        <w:spacing w:before="52"/>
        <w:ind w:right="126"/>
      </w:pPr>
      <w:r>
        <w:t xml:space="preserve">Місце поставки (передачі) Товару: на умовах DDP (склад Покупця) (ІНКОТЕРМС – 2020), за </w:t>
      </w:r>
      <w:proofErr w:type="spellStart"/>
      <w:r>
        <w:t>адресою</w:t>
      </w:r>
      <w:proofErr w:type="spellEnd"/>
      <w:r>
        <w:t xml:space="preserve">: 65114, м. Одеса, вул. </w:t>
      </w:r>
      <w:proofErr w:type="spellStart"/>
      <w:r>
        <w:t>Люстдорфська</w:t>
      </w:r>
      <w:proofErr w:type="spellEnd"/>
      <w:r>
        <w:t xml:space="preserve"> дорога, буд. 140-А</w:t>
      </w:r>
      <w:r w:rsidR="00C96AD4">
        <w:t>.</w:t>
      </w:r>
    </w:p>
    <w:p w14:paraId="5FB07ED5" w14:textId="1C57090D" w:rsidR="00DC31AB" w:rsidRDefault="00E54F74" w:rsidP="00DC31AB">
      <w:pPr>
        <w:pStyle w:val="a3"/>
        <w:spacing w:before="52"/>
        <w:ind w:right="126"/>
      </w:pPr>
      <w:r w:rsidRPr="00E54F74">
        <w:t>Оплата за Товар здійснюється шляхом перерахування грошових коштів з поточного рахунку Покупця на підставі оригіналу рахунку, виставленого Постачальником, протягом 15 (п’ятнадцяти) календарних днів з дати підписання видаткової накладної на відповідний Товар</w:t>
      </w:r>
      <w:r w:rsidR="00DC31AB" w:rsidRPr="00DC31AB">
        <w:t>.</w:t>
      </w:r>
    </w:p>
    <w:p w14:paraId="0FD7ECC3" w14:textId="77777777" w:rsidR="00E54F74" w:rsidRDefault="00E54F74" w:rsidP="00DC31AB">
      <w:pPr>
        <w:pStyle w:val="a3"/>
        <w:spacing w:before="52"/>
        <w:ind w:right="126"/>
      </w:pPr>
      <w:r w:rsidRPr="00E54F74">
        <w:t xml:space="preserve">У разі подання Учасником еквіваленту товару на позиції 1-39 Додатку 4 до тендерної документації, Учасник повинен надати лист від виробника двигунів </w:t>
      </w:r>
      <w:proofErr w:type="spellStart"/>
      <w:r w:rsidRPr="00E54F74">
        <w:t>Yanmar</w:t>
      </w:r>
      <w:proofErr w:type="spellEnd"/>
      <w:r w:rsidRPr="00E54F74">
        <w:t xml:space="preserve">, а саме (двигуни </w:t>
      </w:r>
      <w:proofErr w:type="spellStart"/>
      <w:r w:rsidRPr="00E54F74">
        <w:t>Yanmar</w:t>
      </w:r>
      <w:proofErr w:type="spellEnd"/>
      <w:r w:rsidRPr="00E54F74">
        <w:t xml:space="preserve"> 6LPA-STP2, встановлених на судах Замовника) або офіційного представника (дилера, дистриб’ютора), що запропонований товар є сумісним з вищевказаним двигунами</w:t>
      </w:r>
      <w:r>
        <w:t>.</w:t>
      </w:r>
    </w:p>
    <w:p w14:paraId="3ADCF3D3" w14:textId="7D00ED90" w:rsidR="00DC31AB" w:rsidRPr="00C96AD4" w:rsidRDefault="00E54F74" w:rsidP="00DC31AB">
      <w:pPr>
        <w:pStyle w:val="a3"/>
        <w:spacing w:before="52"/>
        <w:ind w:right="126"/>
      </w:pPr>
      <w:r w:rsidRPr="00E54F74">
        <w:t xml:space="preserve">У разі подання Учасником еквіваленту товару на позиції 40-41 Додатку 4 до тендерної документації, Учасник повинен надати лист від виробника ZF </w:t>
      </w:r>
      <w:proofErr w:type="spellStart"/>
      <w:r w:rsidRPr="00E54F74">
        <w:t>Friedrichshafen</w:t>
      </w:r>
      <w:proofErr w:type="spellEnd"/>
      <w:r w:rsidRPr="00E54F74">
        <w:t xml:space="preserve"> AG, а саме (редуктор ZF63, встановлений на судні Замовника) або офіційного представника (дилера, дистриб’ютора),  що запропонований </w:t>
      </w:r>
      <w:r w:rsidRPr="00E54F74">
        <w:lastRenderedPageBreak/>
        <w:t>товар є сумісний з вищевказаним редуктором</w:t>
      </w:r>
      <w:r w:rsidR="00DC31AB" w:rsidRPr="00DC31AB">
        <w:t>.</w:t>
      </w:r>
    </w:p>
    <w:p w14:paraId="425BEE3A" w14:textId="77777777" w:rsidR="006C0CB6" w:rsidRPr="00790A31" w:rsidRDefault="00444D93" w:rsidP="00790A31">
      <w:pPr>
        <w:pStyle w:val="a3"/>
        <w:numPr>
          <w:ilvl w:val="0"/>
          <w:numId w:val="1"/>
        </w:numPr>
        <w:spacing w:before="52"/>
        <w:ind w:right="126" w:firstLine="749"/>
        <w:rPr>
          <w:b/>
        </w:rPr>
      </w:pPr>
      <w:r w:rsidRPr="00790A31">
        <w:rPr>
          <w:b/>
        </w:rPr>
        <w:t>Обґрунтування</w:t>
      </w:r>
      <w:r w:rsidRPr="00790A31">
        <w:rPr>
          <w:b/>
          <w:spacing w:val="-14"/>
        </w:rPr>
        <w:t xml:space="preserve"> </w:t>
      </w:r>
      <w:r w:rsidRPr="00790A31">
        <w:rPr>
          <w:b/>
        </w:rPr>
        <w:t>очікуваної</w:t>
      </w:r>
      <w:r w:rsidRPr="00790A31">
        <w:rPr>
          <w:b/>
          <w:spacing w:val="-11"/>
        </w:rPr>
        <w:t xml:space="preserve"> </w:t>
      </w:r>
      <w:r w:rsidRPr="00790A31">
        <w:rPr>
          <w:b/>
        </w:rPr>
        <w:t>вартості</w:t>
      </w:r>
      <w:r w:rsidRPr="00790A31">
        <w:rPr>
          <w:b/>
          <w:spacing w:val="-13"/>
        </w:rPr>
        <w:t xml:space="preserve"> </w:t>
      </w:r>
      <w:proofErr w:type="spellStart"/>
      <w:r w:rsidRPr="00790A31">
        <w:rPr>
          <w:b/>
        </w:rPr>
        <w:t>закупівель</w:t>
      </w:r>
      <w:proofErr w:type="spellEnd"/>
      <w:r w:rsidRPr="00790A31">
        <w:rPr>
          <w:b/>
        </w:rPr>
        <w:t>:</w:t>
      </w:r>
    </w:p>
    <w:p w14:paraId="4077D2C8" w14:textId="5439FBD7" w:rsidR="00174FB3" w:rsidRDefault="00A30BE1" w:rsidP="00A30BE1">
      <w:pPr>
        <w:pStyle w:val="a3"/>
        <w:ind w:right="125" w:firstLine="709"/>
      </w:pPr>
      <w:r>
        <w:t>Очікувана вартість предмета закупівлі визначена на розділу III Примірної методики визначення очікуваної вартості предмета зак</w:t>
      </w:r>
      <w:r w:rsidR="00790A31">
        <w:t>упівлі, затвердженого наказом М</w:t>
      </w:r>
      <w:r>
        <w:t>іністерства розвитку економіки, торгівлі та сільського господарства України від 18.02.2020 № 275.</w:t>
      </w:r>
    </w:p>
    <w:p w14:paraId="276ACC56" w14:textId="0F81EF59" w:rsidR="000222BB" w:rsidRDefault="000222BB" w:rsidP="000222BB">
      <w:pPr>
        <w:pStyle w:val="a3"/>
        <w:ind w:right="125" w:firstLine="709"/>
        <w:rPr>
          <w:rFonts w:eastAsia="Calibri"/>
          <w:lang w:val="en-US"/>
        </w:rPr>
      </w:pPr>
      <w:r w:rsidRPr="000222BB">
        <w:rPr>
          <w:rFonts w:eastAsia="Calibri"/>
        </w:rPr>
        <w:t xml:space="preserve">Очікувана вартість закупівлі </w:t>
      </w:r>
      <w:r w:rsidR="00FE4DCF">
        <w:rPr>
          <w:rFonts w:eastAsia="Calibri"/>
        </w:rPr>
        <w:t>товару</w:t>
      </w:r>
      <w:r w:rsidRPr="000222BB">
        <w:rPr>
          <w:rFonts w:eastAsia="Calibri"/>
        </w:rPr>
        <w:t xml:space="preserve"> визначена на підставі моніторингу цін.</w:t>
      </w:r>
    </w:p>
    <w:p w14:paraId="71514523" w14:textId="71676A6D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Були надіслані листи-запити:</w:t>
      </w:r>
    </w:p>
    <w:p w14:paraId="55D631F2" w14:textId="22CC2DA8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1.Лист – запит №1 (</w:t>
      </w:r>
      <w:proofErr w:type="spellStart"/>
      <w:r w:rsidR="00E54F74" w:rsidRPr="00E54F74">
        <w:rPr>
          <w:rFonts w:eastAsia="Calibri"/>
        </w:rPr>
        <w:t>вих</w:t>
      </w:r>
      <w:proofErr w:type="spellEnd"/>
      <w:r w:rsidR="00E54F74" w:rsidRPr="00E54F74">
        <w:rPr>
          <w:rFonts w:eastAsia="Calibri"/>
        </w:rPr>
        <w:t>. №4/25-2/941-26 від 25.05.2026</w:t>
      </w:r>
      <w:r w:rsidRPr="000222BB">
        <w:rPr>
          <w:rFonts w:eastAsia="Calibri"/>
        </w:rPr>
        <w:t>);</w:t>
      </w:r>
    </w:p>
    <w:p w14:paraId="1546EFDA" w14:textId="0E96FB17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2. Лист – запит №2 (</w:t>
      </w:r>
      <w:proofErr w:type="spellStart"/>
      <w:r w:rsidR="00E54F74" w:rsidRPr="00E54F74">
        <w:rPr>
          <w:rFonts w:eastAsia="Calibri"/>
        </w:rPr>
        <w:t>вих</w:t>
      </w:r>
      <w:proofErr w:type="spellEnd"/>
      <w:r w:rsidR="00E54F74" w:rsidRPr="00E54F74">
        <w:rPr>
          <w:rFonts w:eastAsia="Calibri"/>
        </w:rPr>
        <w:t>. №4/25-2/942-26 від 25.05.2026</w:t>
      </w:r>
      <w:r w:rsidRPr="000222BB">
        <w:rPr>
          <w:rFonts w:eastAsia="Calibri"/>
        </w:rPr>
        <w:t>);</w:t>
      </w:r>
    </w:p>
    <w:p w14:paraId="5D6C36FD" w14:textId="3AE7D1A5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3. Лист – запит №3 (</w:t>
      </w:r>
      <w:proofErr w:type="spellStart"/>
      <w:r w:rsidR="00E54F74" w:rsidRPr="00E54F74">
        <w:rPr>
          <w:rFonts w:eastAsia="Calibri"/>
        </w:rPr>
        <w:t>вих</w:t>
      </w:r>
      <w:proofErr w:type="spellEnd"/>
      <w:r w:rsidR="00E54F74" w:rsidRPr="00E54F74">
        <w:rPr>
          <w:rFonts w:eastAsia="Calibri"/>
        </w:rPr>
        <w:t>. №4/25-2/943-26 від 25.05.2026</w:t>
      </w:r>
      <w:r w:rsidRPr="000222BB">
        <w:rPr>
          <w:rFonts w:eastAsia="Calibri"/>
        </w:rPr>
        <w:t>);</w:t>
      </w:r>
    </w:p>
    <w:p w14:paraId="1B867BFA" w14:textId="77777777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Були отримані листи відповіді:</w:t>
      </w:r>
    </w:p>
    <w:p w14:paraId="114EE729" w14:textId="120DA90A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1. Лист відповідь №1 (</w:t>
      </w:r>
      <w:proofErr w:type="spellStart"/>
      <w:r w:rsidR="00E54F74" w:rsidRPr="00E54F74">
        <w:rPr>
          <w:rFonts w:eastAsia="Calibri"/>
        </w:rPr>
        <w:t>вх</w:t>
      </w:r>
      <w:proofErr w:type="spellEnd"/>
      <w:r w:rsidR="00E54F74" w:rsidRPr="00E54F74">
        <w:rPr>
          <w:rFonts w:eastAsia="Calibri"/>
        </w:rPr>
        <w:t>. № 634 від 29.05.2026) з ціновою пропозицією 1 284 000,00 грн  (один мільйон  двісті вісімдесят чотири тисячі гривень 00 копійок)</w:t>
      </w:r>
      <w:r w:rsidRPr="000222BB">
        <w:rPr>
          <w:rFonts w:eastAsia="Calibri"/>
        </w:rPr>
        <w:t>;</w:t>
      </w:r>
    </w:p>
    <w:p w14:paraId="1B06D25C" w14:textId="20E394E7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2. Лист відповідь №2 (</w:t>
      </w:r>
      <w:proofErr w:type="spellStart"/>
      <w:r w:rsidR="00E54F74" w:rsidRPr="00E54F74">
        <w:rPr>
          <w:rFonts w:eastAsia="Calibri"/>
        </w:rPr>
        <w:t>вх</w:t>
      </w:r>
      <w:proofErr w:type="spellEnd"/>
      <w:r w:rsidR="00E54F74" w:rsidRPr="00E54F74">
        <w:rPr>
          <w:rFonts w:eastAsia="Calibri"/>
        </w:rPr>
        <w:t>. № 631 від 28.05.2026) з ціновою пропозицією 1 279 100,00 грн (один мільйон  двісті сімдесят дев’ять тисяч сто гривень 00 коп.)</w:t>
      </w:r>
      <w:r w:rsidRPr="000222BB">
        <w:rPr>
          <w:rFonts w:eastAsia="Calibri"/>
        </w:rPr>
        <w:t xml:space="preserve">;  </w:t>
      </w:r>
    </w:p>
    <w:p w14:paraId="6FC0CB51" w14:textId="4F82CA55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3. Лист відповідь №3 (</w:t>
      </w:r>
      <w:proofErr w:type="spellStart"/>
      <w:r w:rsidR="00E54F74" w:rsidRPr="00E54F74">
        <w:rPr>
          <w:rFonts w:eastAsia="Calibri"/>
        </w:rPr>
        <w:t>вх</w:t>
      </w:r>
      <w:proofErr w:type="spellEnd"/>
      <w:r w:rsidR="00E54F74" w:rsidRPr="00E54F74">
        <w:rPr>
          <w:rFonts w:eastAsia="Calibri"/>
        </w:rPr>
        <w:t>. № 646 від  02.06.2026) з ціновою пропозицією 1 338 699,00 (один мільйон  триста тридцять вісім тисяч шістсот дев’яносто дев'ять гривень 00 копійок)</w:t>
      </w:r>
      <w:r w:rsidRPr="000222BB">
        <w:rPr>
          <w:rFonts w:eastAsia="Calibri"/>
        </w:rPr>
        <w:t>.</w:t>
      </w:r>
    </w:p>
    <w:p w14:paraId="5FFA68A8" w14:textId="03B13DE2" w:rsidR="00174FB3" w:rsidRDefault="0003529D" w:rsidP="000222BB">
      <w:pPr>
        <w:pStyle w:val="a3"/>
        <w:ind w:right="125" w:firstLine="709"/>
      </w:pPr>
      <w:r w:rsidRPr="0003529D">
        <w:rPr>
          <w:rFonts w:eastAsia="Calibri"/>
        </w:rPr>
        <w:t xml:space="preserve">На підставі проведеного моніторингу цін, очікувана вартість становить </w:t>
      </w:r>
      <w:r w:rsidR="00E54F74">
        <w:rPr>
          <w:rFonts w:eastAsia="Calibri"/>
        </w:rPr>
        <w:t>1 300 599,66</w:t>
      </w:r>
      <w:r w:rsidR="001F04FD" w:rsidRPr="001F04FD">
        <w:rPr>
          <w:rFonts w:eastAsia="Calibri"/>
        </w:rPr>
        <w:t xml:space="preserve"> </w:t>
      </w:r>
      <w:r w:rsidRPr="0003529D">
        <w:rPr>
          <w:rFonts w:eastAsia="Calibri"/>
        </w:rPr>
        <w:t xml:space="preserve">грн, при цьому річним планом </w:t>
      </w:r>
      <w:proofErr w:type="spellStart"/>
      <w:r w:rsidRPr="0003529D">
        <w:rPr>
          <w:rFonts w:eastAsia="Calibri"/>
        </w:rPr>
        <w:t>закупівель</w:t>
      </w:r>
      <w:proofErr w:type="spellEnd"/>
      <w:r w:rsidRPr="0003529D">
        <w:rPr>
          <w:rFonts w:eastAsia="Calibri"/>
        </w:rPr>
        <w:t xml:space="preserve"> на 2026 рік передбачена очікувана вартість закупівлі </w:t>
      </w:r>
      <w:r w:rsidR="00E54F74">
        <w:rPr>
          <w:rFonts w:eastAsia="Calibri"/>
        </w:rPr>
        <w:t>1 300 000,00</w:t>
      </w:r>
      <w:r w:rsidR="001F04FD" w:rsidRPr="001F04FD">
        <w:rPr>
          <w:rFonts w:eastAsia="Calibri"/>
        </w:rPr>
        <w:t xml:space="preserve"> </w:t>
      </w:r>
      <w:r w:rsidRPr="0003529D">
        <w:rPr>
          <w:rFonts w:eastAsia="Calibri"/>
        </w:rPr>
        <w:t xml:space="preserve">грн. Отже очікувана вартість закупівлі </w:t>
      </w:r>
      <w:r w:rsidR="00E54F74" w:rsidRPr="00E54F74">
        <w:rPr>
          <w:rFonts w:eastAsia="Calibri"/>
        </w:rPr>
        <w:t>змінно-запасних частин для плавзасобів за кодом ДК 021:2015 – 34310000-3 «Двигуни та їх частини»</w:t>
      </w:r>
      <w:r w:rsidRPr="0003529D">
        <w:rPr>
          <w:rFonts w:eastAsia="Calibri"/>
        </w:rPr>
        <w:t xml:space="preserve"> згідно запланованої у річному плані </w:t>
      </w:r>
      <w:proofErr w:type="spellStart"/>
      <w:r w:rsidRPr="0003529D">
        <w:rPr>
          <w:rFonts w:eastAsia="Calibri"/>
        </w:rPr>
        <w:t>закупівель</w:t>
      </w:r>
      <w:proofErr w:type="spellEnd"/>
      <w:r w:rsidRPr="0003529D">
        <w:rPr>
          <w:rFonts w:eastAsia="Calibri"/>
        </w:rPr>
        <w:t xml:space="preserve"> складає </w:t>
      </w:r>
      <w:r w:rsidR="00E54F74" w:rsidRPr="00E54F74">
        <w:rPr>
          <w:rFonts w:eastAsia="Calibri"/>
        </w:rPr>
        <w:t>1 300 000,00 (один мільйон  триста тисяч гривень  00 копійок</w:t>
      </w:r>
      <w:r w:rsidR="001F04FD" w:rsidRPr="001F04FD">
        <w:rPr>
          <w:rFonts w:eastAsia="Calibri"/>
        </w:rPr>
        <w:t>)</w:t>
      </w:r>
      <w:r w:rsidR="00887EED" w:rsidRPr="00887EED">
        <w:rPr>
          <w:rFonts w:eastAsia="Calibri"/>
        </w:rPr>
        <w:t xml:space="preserve"> з ПДВ</w:t>
      </w:r>
      <w:r w:rsidR="000222BB" w:rsidRPr="000222BB">
        <w:rPr>
          <w:rFonts w:eastAsia="Calibri"/>
        </w:rPr>
        <w:t>.</w:t>
      </w:r>
    </w:p>
    <w:sectPr w:rsidR="00174FB3" w:rsidSect="00965870">
      <w:pgSz w:w="11910" w:h="16840"/>
      <w:pgMar w:top="1040" w:right="720" w:bottom="113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1" w15:restartNumberingAfterBreak="0">
    <w:nsid w:val="6D3D0FEC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2" w15:restartNumberingAfterBreak="0">
    <w:nsid w:val="72934C18"/>
    <w:multiLevelType w:val="hybridMultilevel"/>
    <w:tmpl w:val="E634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90974">
    <w:abstractNumId w:val="0"/>
  </w:num>
  <w:num w:numId="2" w16cid:durableId="1991009522">
    <w:abstractNumId w:val="1"/>
  </w:num>
  <w:num w:numId="3" w16cid:durableId="830411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B6"/>
    <w:rsid w:val="000222BB"/>
    <w:rsid w:val="000266FD"/>
    <w:rsid w:val="0003371F"/>
    <w:rsid w:val="0003529D"/>
    <w:rsid w:val="00054C86"/>
    <w:rsid w:val="000725BC"/>
    <w:rsid w:val="00080958"/>
    <w:rsid w:val="000A481C"/>
    <w:rsid w:val="000C7572"/>
    <w:rsid w:val="000C7F54"/>
    <w:rsid w:val="000D3246"/>
    <w:rsid w:val="0016173F"/>
    <w:rsid w:val="0016230A"/>
    <w:rsid w:val="001738B6"/>
    <w:rsid w:val="00174FB3"/>
    <w:rsid w:val="001753B2"/>
    <w:rsid w:val="00192452"/>
    <w:rsid w:val="001B4E82"/>
    <w:rsid w:val="001D7C80"/>
    <w:rsid w:val="001F04FD"/>
    <w:rsid w:val="00214C8F"/>
    <w:rsid w:val="0026257D"/>
    <w:rsid w:val="00265C41"/>
    <w:rsid w:val="002B389C"/>
    <w:rsid w:val="002B52AC"/>
    <w:rsid w:val="002F4654"/>
    <w:rsid w:val="002F6165"/>
    <w:rsid w:val="00300431"/>
    <w:rsid w:val="00314D04"/>
    <w:rsid w:val="00344F38"/>
    <w:rsid w:val="0035750C"/>
    <w:rsid w:val="00375E31"/>
    <w:rsid w:val="003851D8"/>
    <w:rsid w:val="00387A6B"/>
    <w:rsid w:val="003B7AC9"/>
    <w:rsid w:val="003F2AF8"/>
    <w:rsid w:val="00400459"/>
    <w:rsid w:val="00444D93"/>
    <w:rsid w:val="00446916"/>
    <w:rsid w:val="00451EC8"/>
    <w:rsid w:val="00454994"/>
    <w:rsid w:val="004B5FBF"/>
    <w:rsid w:val="004C52E8"/>
    <w:rsid w:val="004D10CD"/>
    <w:rsid w:val="00560994"/>
    <w:rsid w:val="00562A81"/>
    <w:rsid w:val="00584D4E"/>
    <w:rsid w:val="005B4754"/>
    <w:rsid w:val="005C1336"/>
    <w:rsid w:val="005D23F8"/>
    <w:rsid w:val="006311FF"/>
    <w:rsid w:val="00644863"/>
    <w:rsid w:val="00651E70"/>
    <w:rsid w:val="006A663F"/>
    <w:rsid w:val="006B22FE"/>
    <w:rsid w:val="006C0CB6"/>
    <w:rsid w:val="006F2FFA"/>
    <w:rsid w:val="007204B6"/>
    <w:rsid w:val="0073536A"/>
    <w:rsid w:val="00766058"/>
    <w:rsid w:val="00790A31"/>
    <w:rsid w:val="007966A9"/>
    <w:rsid w:val="007B07AB"/>
    <w:rsid w:val="007F49AF"/>
    <w:rsid w:val="0086487D"/>
    <w:rsid w:val="008712D5"/>
    <w:rsid w:val="00887EED"/>
    <w:rsid w:val="008E0BEC"/>
    <w:rsid w:val="008E7B80"/>
    <w:rsid w:val="009134AF"/>
    <w:rsid w:val="00965870"/>
    <w:rsid w:val="0097256B"/>
    <w:rsid w:val="009B4B34"/>
    <w:rsid w:val="009C71C1"/>
    <w:rsid w:val="009E488D"/>
    <w:rsid w:val="00A26F2A"/>
    <w:rsid w:val="00A30BE1"/>
    <w:rsid w:val="00A46C6F"/>
    <w:rsid w:val="00A5108C"/>
    <w:rsid w:val="00A85F9D"/>
    <w:rsid w:val="00AA0D97"/>
    <w:rsid w:val="00AB0B9E"/>
    <w:rsid w:val="00AD4C88"/>
    <w:rsid w:val="00B1215D"/>
    <w:rsid w:val="00B157EB"/>
    <w:rsid w:val="00B4251D"/>
    <w:rsid w:val="00B44965"/>
    <w:rsid w:val="00B83B11"/>
    <w:rsid w:val="00BE151E"/>
    <w:rsid w:val="00BE68BF"/>
    <w:rsid w:val="00C0174F"/>
    <w:rsid w:val="00C01D46"/>
    <w:rsid w:val="00C05F13"/>
    <w:rsid w:val="00C25E53"/>
    <w:rsid w:val="00C276D2"/>
    <w:rsid w:val="00C32B85"/>
    <w:rsid w:val="00C55DE8"/>
    <w:rsid w:val="00C9673F"/>
    <w:rsid w:val="00C96AD4"/>
    <w:rsid w:val="00CA307F"/>
    <w:rsid w:val="00CD31B0"/>
    <w:rsid w:val="00CD71D2"/>
    <w:rsid w:val="00CE7B7C"/>
    <w:rsid w:val="00CF24CD"/>
    <w:rsid w:val="00D46BFC"/>
    <w:rsid w:val="00D46F7A"/>
    <w:rsid w:val="00D70D0C"/>
    <w:rsid w:val="00DC31AB"/>
    <w:rsid w:val="00E54F74"/>
    <w:rsid w:val="00E60D72"/>
    <w:rsid w:val="00E66E46"/>
    <w:rsid w:val="00EA13D3"/>
    <w:rsid w:val="00EB27ED"/>
    <w:rsid w:val="00EC22DE"/>
    <w:rsid w:val="00ED62A7"/>
    <w:rsid w:val="00F02930"/>
    <w:rsid w:val="00F2437D"/>
    <w:rsid w:val="00F316E1"/>
    <w:rsid w:val="00F82E12"/>
    <w:rsid w:val="00FC7A76"/>
    <w:rsid w:val="00FE36AB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D346"/>
  <w15:docId w15:val="{312DDC85-1C32-49BC-A053-2DEBF10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uiPriority w:val="22"/>
    <w:qFormat/>
    <w:rsid w:val="008E0BEC"/>
    <w:rPr>
      <w:b/>
      <w:bCs/>
    </w:rPr>
  </w:style>
  <w:style w:type="table" w:styleId="a6">
    <w:name w:val="Table Grid"/>
    <w:basedOn w:val="a1"/>
    <w:uiPriority w:val="59"/>
    <w:rsid w:val="00FC7A7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Дар'я Мелащенко</cp:lastModifiedBy>
  <cp:revision>3</cp:revision>
  <cp:lastPrinted>2025-02-14T09:05:00Z</cp:lastPrinted>
  <dcterms:created xsi:type="dcterms:W3CDTF">2026-06-26T14:18:00Z</dcterms:created>
  <dcterms:modified xsi:type="dcterms:W3CDTF">2026-06-26T14:25:00Z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